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44F8E" w14:textId="77777777" w:rsidR="00815269" w:rsidRDefault="00815269">
      <w:pPr>
        <w:spacing w:line="360" w:lineRule="auto"/>
        <w:jc w:val="center"/>
        <w:rPr>
          <w:rFonts w:ascii="方正小标宋简体" w:eastAsia="方正小标宋简体" w:hAnsi="黑体"/>
          <w:sz w:val="36"/>
          <w:szCs w:val="36"/>
        </w:rPr>
      </w:pPr>
    </w:p>
    <w:p w14:paraId="47BCA24C" w14:textId="77777777" w:rsidR="00815269" w:rsidRDefault="00815269">
      <w:pPr>
        <w:spacing w:line="360" w:lineRule="auto"/>
        <w:jc w:val="center"/>
        <w:rPr>
          <w:rFonts w:ascii="方正小标宋简体" w:eastAsia="方正小标宋简体" w:hAnsi="黑体"/>
          <w:sz w:val="36"/>
          <w:szCs w:val="36"/>
        </w:rPr>
      </w:pPr>
    </w:p>
    <w:p w14:paraId="2AAB21CA" w14:textId="77777777" w:rsidR="00815269" w:rsidRDefault="00815269">
      <w:pPr>
        <w:spacing w:line="360" w:lineRule="auto"/>
        <w:jc w:val="center"/>
        <w:rPr>
          <w:rFonts w:ascii="方正小标宋简体" w:eastAsia="方正小标宋简体" w:hAnsi="黑体"/>
          <w:sz w:val="36"/>
          <w:szCs w:val="36"/>
        </w:rPr>
      </w:pPr>
    </w:p>
    <w:p w14:paraId="023C169B" w14:textId="77777777" w:rsidR="00815269" w:rsidRDefault="00815269">
      <w:pPr>
        <w:spacing w:line="360" w:lineRule="auto"/>
        <w:jc w:val="center"/>
        <w:rPr>
          <w:rFonts w:ascii="方正小标宋简体" w:eastAsia="方正小标宋简体" w:hAnsi="黑体"/>
          <w:sz w:val="36"/>
          <w:szCs w:val="36"/>
        </w:rPr>
      </w:pPr>
    </w:p>
    <w:p w14:paraId="563BF214" w14:textId="75A0E5B9" w:rsidR="00815269" w:rsidRDefault="009F6E63">
      <w:pPr>
        <w:spacing w:line="360" w:lineRule="auto"/>
        <w:jc w:val="center"/>
        <w:rPr>
          <w:rFonts w:ascii="方正小标宋简体" w:eastAsia="方正小标宋简体" w:hAnsi="黑体"/>
          <w:b/>
          <w:bCs/>
          <w:sz w:val="36"/>
          <w:szCs w:val="36"/>
        </w:rPr>
      </w:pPr>
      <w:r>
        <w:rPr>
          <w:rFonts w:ascii="方正小标宋简体" w:eastAsia="方正小标宋简体" w:hAnsi="黑体"/>
          <w:b/>
          <w:sz w:val="36"/>
          <w:szCs w:val="36"/>
        </w:rPr>
        <w:t>202</w:t>
      </w:r>
      <w:r w:rsidR="005D716F">
        <w:rPr>
          <w:rFonts w:ascii="方正小标宋简体" w:eastAsia="方正小标宋简体" w:hAnsi="黑体" w:hint="eastAsia"/>
          <w:b/>
          <w:sz w:val="36"/>
          <w:szCs w:val="36"/>
        </w:rPr>
        <w:t>3</w:t>
      </w:r>
      <w:r>
        <w:rPr>
          <w:rFonts w:ascii="方正小标宋简体" w:eastAsia="方正小标宋简体" w:hAnsi="黑体" w:hint="eastAsia"/>
          <w:b/>
          <w:sz w:val="36"/>
          <w:szCs w:val="36"/>
        </w:rPr>
        <w:t>年度北京市市级财政支出项目绩效</w:t>
      </w:r>
    </w:p>
    <w:p w14:paraId="54C2C4D4" w14:textId="77777777" w:rsidR="00815269" w:rsidRDefault="009F6E63">
      <w:pPr>
        <w:snapToGrid w:val="0"/>
        <w:spacing w:line="360" w:lineRule="auto"/>
        <w:jc w:val="center"/>
        <w:rPr>
          <w:rFonts w:ascii="方正小标宋简体" w:eastAsia="方正小标宋简体"/>
          <w:b/>
          <w:sz w:val="36"/>
          <w:szCs w:val="36"/>
        </w:rPr>
      </w:pPr>
      <w:r>
        <w:rPr>
          <w:rFonts w:ascii="方正小标宋简体" w:eastAsia="方正小标宋简体" w:hint="eastAsia"/>
          <w:b/>
          <w:sz w:val="36"/>
          <w:szCs w:val="36"/>
        </w:rPr>
        <w:t>评价报告</w:t>
      </w:r>
    </w:p>
    <w:p w14:paraId="4F05E882" w14:textId="77777777" w:rsidR="00815269" w:rsidRDefault="00815269">
      <w:pPr>
        <w:snapToGrid w:val="0"/>
        <w:spacing w:line="360" w:lineRule="auto"/>
        <w:ind w:firstLineChars="200" w:firstLine="964"/>
        <w:rPr>
          <w:rFonts w:eastAsia="黑体"/>
          <w:b/>
          <w:sz w:val="48"/>
        </w:rPr>
      </w:pPr>
    </w:p>
    <w:p w14:paraId="30B5A7DB" w14:textId="77777777" w:rsidR="00815269" w:rsidRDefault="00815269">
      <w:pPr>
        <w:snapToGrid w:val="0"/>
        <w:spacing w:line="360" w:lineRule="auto"/>
        <w:ind w:firstLineChars="200" w:firstLine="964"/>
        <w:rPr>
          <w:rFonts w:eastAsia="黑体"/>
          <w:b/>
          <w:sz w:val="48"/>
        </w:rPr>
      </w:pPr>
    </w:p>
    <w:p w14:paraId="43F5543A" w14:textId="77777777" w:rsidR="00815269" w:rsidRDefault="00815269">
      <w:pPr>
        <w:snapToGrid w:val="0"/>
        <w:spacing w:line="360" w:lineRule="auto"/>
        <w:ind w:firstLineChars="200" w:firstLine="964"/>
        <w:jc w:val="center"/>
        <w:rPr>
          <w:rFonts w:eastAsia="黑体"/>
          <w:b/>
          <w:sz w:val="48"/>
        </w:rPr>
      </w:pPr>
    </w:p>
    <w:p w14:paraId="35ACFC7A" w14:textId="77777777" w:rsidR="00815269" w:rsidRDefault="00815269">
      <w:pPr>
        <w:snapToGrid w:val="0"/>
        <w:spacing w:line="360" w:lineRule="auto"/>
        <w:ind w:firstLineChars="200" w:firstLine="964"/>
        <w:jc w:val="center"/>
        <w:rPr>
          <w:rFonts w:eastAsia="黑体"/>
          <w:b/>
          <w:sz w:val="48"/>
        </w:rPr>
      </w:pPr>
    </w:p>
    <w:p w14:paraId="485EB221" w14:textId="77777777" w:rsidR="00815269" w:rsidRDefault="00815269">
      <w:pPr>
        <w:snapToGrid w:val="0"/>
        <w:spacing w:line="360" w:lineRule="auto"/>
        <w:ind w:firstLineChars="200" w:firstLine="964"/>
        <w:jc w:val="center"/>
        <w:rPr>
          <w:rFonts w:eastAsia="黑体"/>
          <w:b/>
          <w:sz w:val="48"/>
        </w:rPr>
      </w:pPr>
    </w:p>
    <w:p w14:paraId="73E485B6" w14:textId="6B5D2812" w:rsidR="00815269" w:rsidRPr="00EB63A6" w:rsidRDefault="009F6E63" w:rsidP="00EB63A6">
      <w:pPr>
        <w:spacing w:line="360" w:lineRule="auto"/>
        <w:ind w:left="2409" w:hangingChars="800" w:hanging="2409"/>
        <w:rPr>
          <w:rFonts w:eastAsia="仿宋_GB2312"/>
          <w:b/>
          <w:sz w:val="30"/>
        </w:rPr>
      </w:pPr>
      <w:r>
        <w:rPr>
          <w:rFonts w:eastAsia="仿宋_GB2312" w:hint="eastAsia"/>
          <w:b/>
          <w:sz w:val="30"/>
        </w:rPr>
        <w:t>项目名称：</w:t>
      </w:r>
      <w:r w:rsidR="00EB63A6">
        <w:rPr>
          <w:rFonts w:eastAsia="仿宋_GB2312" w:hint="eastAsia"/>
          <w:b/>
          <w:sz w:val="30"/>
        </w:rPr>
        <w:t xml:space="preserve"> </w:t>
      </w:r>
      <w:r w:rsidR="00EB63A6">
        <w:rPr>
          <w:rFonts w:eastAsia="仿宋_GB2312"/>
          <w:b/>
          <w:sz w:val="30"/>
        </w:rPr>
        <w:t xml:space="preserve">  </w:t>
      </w:r>
      <w:r w:rsidR="00DC00DC" w:rsidRPr="00DC00DC">
        <w:rPr>
          <w:rFonts w:eastAsia="仿宋_GB2312" w:hint="eastAsia"/>
          <w:b/>
          <w:sz w:val="30"/>
          <w:u w:val="single"/>
        </w:rPr>
        <w:t>工业互联网与大数据智能实训平台购置</w:t>
      </w:r>
      <w:r w:rsidR="00A62BCF">
        <w:rPr>
          <w:rFonts w:eastAsia="仿宋_GB2312" w:hint="eastAsia"/>
          <w:b/>
          <w:sz w:val="30"/>
          <w:u w:val="single"/>
        </w:rPr>
        <w:t xml:space="preserve">                      </w:t>
      </w:r>
    </w:p>
    <w:p w14:paraId="20EA7C46" w14:textId="77777777" w:rsidR="00815269" w:rsidRDefault="00000000">
      <w:pPr>
        <w:spacing w:line="360" w:lineRule="auto"/>
        <w:rPr>
          <w:rFonts w:eastAsia="仿宋_GB2312"/>
          <w:b/>
          <w:sz w:val="30"/>
        </w:rPr>
      </w:pPr>
      <w:r>
        <w:pict w14:anchorId="5ABD0ADC">
          <v:line id="直接连接符 6" o:spid="_x0000_s2061" style="position:absolute;z-index:251660288" from="96pt,24.5pt" to="402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"/>
        </w:pict>
      </w:r>
      <w:r w:rsidR="009F6E63">
        <w:rPr>
          <w:rFonts w:eastAsia="仿宋_GB2312" w:hint="eastAsia"/>
          <w:b/>
          <w:sz w:val="30"/>
        </w:rPr>
        <w:t>项目单位：</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北京市工业技师学院</w:t>
      </w:r>
    </w:p>
    <w:p w14:paraId="5EAE454C" w14:textId="77777777" w:rsidR="00815269" w:rsidRDefault="00000000">
      <w:pPr>
        <w:spacing w:line="360" w:lineRule="auto"/>
        <w:rPr>
          <w:rFonts w:eastAsia="仿宋_GB2312"/>
          <w:b/>
          <w:sz w:val="30"/>
        </w:rPr>
      </w:pPr>
      <w:r>
        <w:pict w14:anchorId="215670B1">
          <v:line id="直接连接符 5" o:spid="_x0000_s2060" style="position:absolute;z-index:251659264" from="96.55pt,25.4pt" to="402.5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"/>
        </w:pict>
      </w:r>
      <w:r w:rsidR="009F6E63">
        <w:rPr>
          <w:rFonts w:eastAsia="仿宋_GB2312" w:hint="eastAsia"/>
          <w:b/>
          <w:sz w:val="30"/>
        </w:rPr>
        <w:t>主管部门：</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北京化学工业集团有限责任公司</w:t>
      </w:r>
    </w:p>
    <w:p w14:paraId="5EA55378" w14:textId="77777777" w:rsidR="00815269" w:rsidRDefault="00000000">
      <w:pPr>
        <w:spacing w:line="360" w:lineRule="auto"/>
        <w:rPr>
          <w:rFonts w:eastAsia="仿宋_GB2312"/>
          <w:b/>
          <w:sz w:val="30"/>
        </w:rPr>
      </w:pPr>
      <w:r>
        <w:pict w14:anchorId="0C2DF6D1">
          <v:line id="直接连接符 8" o:spid="_x0000_s2059" style="position:absolute;z-index:251662336" from="96pt,27.45pt" to="402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"/>
        </w:pict>
      </w:r>
      <w:r w:rsidR="009F6E63">
        <w:rPr>
          <w:rFonts w:eastAsia="仿宋_GB2312" w:hint="eastAsia"/>
          <w:b/>
          <w:sz w:val="30"/>
        </w:rPr>
        <w:t>评价机构：</w:t>
      </w:r>
      <w:r w:rsidR="00EB63A6">
        <w:rPr>
          <w:rFonts w:eastAsia="仿宋_GB2312" w:hint="eastAsia"/>
          <w:b/>
          <w:sz w:val="30"/>
        </w:rPr>
        <w:t xml:space="preserve"> </w:t>
      </w:r>
      <w:r w:rsidR="00EB63A6">
        <w:rPr>
          <w:rFonts w:eastAsia="仿宋_GB2312"/>
          <w:b/>
          <w:sz w:val="30"/>
        </w:rPr>
        <w:t xml:space="preserve">  </w:t>
      </w:r>
      <w:r w:rsidR="009F6E63">
        <w:rPr>
          <w:rFonts w:eastAsia="仿宋_GB2312" w:hint="eastAsia"/>
          <w:b/>
          <w:sz w:val="30"/>
        </w:rPr>
        <w:t>北京兴华会计师事务所（特殊普通合伙）</w:t>
      </w:r>
    </w:p>
    <w:p w14:paraId="077FFACA" w14:textId="77777777" w:rsidR="00815269" w:rsidRDefault="00815269"/>
    <w:p w14:paraId="53C4C2D7" w14:textId="77777777" w:rsidR="00815269" w:rsidRDefault="00815269"/>
    <w:p w14:paraId="3E73996F" w14:textId="77777777" w:rsidR="00815269" w:rsidRDefault="00815269"/>
    <w:p w14:paraId="73D1FD4E" w14:textId="77777777" w:rsidR="00815269" w:rsidRDefault="00815269"/>
    <w:p w14:paraId="59EF8C33" w14:textId="77777777" w:rsidR="00815269" w:rsidRDefault="00815269"/>
    <w:p w14:paraId="55E26BE6" w14:textId="77777777" w:rsidR="00815269" w:rsidRDefault="00815269"/>
    <w:p w14:paraId="6A523B8E" w14:textId="77777777" w:rsidR="00815269" w:rsidRDefault="00815269"/>
    <w:p w14:paraId="6FC3B117" w14:textId="77777777" w:rsidR="00815269" w:rsidRDefault="00815269"/>
    <w:sdt>
      <w:sdtPr>
        <w:rPr>
          <w:rFonts w:ascii="宋体" w:hAnsi="宋体" w:cs="宋体"/>
          <w:color w:val="auto"/>
          <w:sz w:val="24"/>
          <w:szCs w:val="24"/>
          <w:lang w:val="zh-CN"/>
        </w:rPr>
        <w:id w:val="-1942600796"/>
        <w:docPartObj>
          <w:docPartGallery w:val="Table of Contents"/>
          <w:docPartUnique/>
        </w:docPartObj>
      </w:sdtPr>
      <w:sdtEndPr>
        <w:rPr>
          <w:rFonts w:ascii="Arial Narrow" w:eastAsia="仿宋_GB2312" w:hAnsi="Arial Narrow"/>
          <w:b/>
          <w:bCs/>
          <w:sz w:val="30"/>
          <w:szCs w:val="30"/>
        </w:rPr>
      </w:sdtEndPr>
      <w:sdtContent>
        <w:p w14:paraId="416DBEE2" w14:textId="77777777" w:rsidR="00815269" w:rsidRDefault="009F6E63">
          <w:pPr>
            <w:pStyle w:val="TOC10"/>
            <w:jc w:val="center"/>
            <w:rPr>
              <w:rFonts w:ascii="仿宋_GB2312" w:eastAsia="仿宋_GB2312"/>
              <w:b/>
              <w:color w:val="auto"/>
              <w:sz w:val="44"/>
              <w:szCs w:val="44"/>
            </w:rPr>
          </w:pPr>
          <w:r>
            <w:rPr>
              <w:rFonts w:ascii="仿宋_GB2312" w:eastAsia="仿宋_GB2312" w:hint="eastAsia"/>
              <w:b/>
              <w:color w:val="auto"/>
              <w:sz w:val="44"/>
              <w:szCs w:val="44"/>
              <w:lang w:val="zh-CN"/>
            </w:rPr>
            <w:t>目录</w:t>
          </w:r>
        </w:p>
        <w:p w14:paraId="2A40C3F0" w14:textId="5ABFCC12" w:rsidR="009F6E63" w:rsidRDefault="005138C0">
          <w:pPr>
            <w:pStyle w:val="TOC1"/>
            <w:rPr>
              <w:rFonts w:asciiTheme="minorHAnsi" w:eastAsiaTheme="minorEastAsia" w:hAnsiTheme="minorHAnsi" w:cstheme="minorBidi"/>
              <w:b w:val="0"/>
              <w:noProof/>
              <w:kern w:val="2"/>
              <w:sz w:val="21"/>
              <w:szCs w:val="22"/>
              <w:lang w:val="en-US"/>
            </w:rPr>
          </w:pPr>
          <w:r>
            <w:rPr>
              <w:sz w:val="30"/>
              <w:szCs w:val="30"/>
            </w:rPr>
            <w:fldChar w:fldCharType="begin"/>
          </w:r>
          <w:r w:rsidR="009F6E63">
            <w:rPr>
              <w:sz w:val="30"/>
              <w:szCs w:val="30"/>
            </w:rPr>
            <w:instrText xml:space="preserve"> TOC \o "1-3" \h \z \u </w:instrText>
          </w:r>
          <w:r>
            <w:rPr>
              <w:sz w:val="30"/>
              <w:szCs w:val="30"/>
            </w:rPr>
            <w:fldChar w:fldCharType="separate"/>
          </w:r>
          <w:hyperlink w:anchor="_Toc103068987" w:history="1">
            <w:r w:rsidR="009F6E63" w:rsidRPr="00E06018">
              <w:rPr>
                <w:rStyle w:val="af4"/>
                <w:rFonts w:ascii="黑体" w:eastAsia="黑体" w:hAnsi="黑体" w:hint="eastAsia"/>
                <w:noProof/>
              </w:rPr>
              <w:t>一、项目背景</w:t>
            </w:r>
            <w:r w:rsidR="009F6E63">
              <w:rPr>
                <w:noProof/>
                <w:webHidden/>
              </w:rPr>
              <w:tab/>
            </w:r>
            <w:r>
              <w:rPr>
                <w:noProof/>
                <w:webHidden/>
              </w:rPr>
              <w:fldChar w:fldCharType="begin"/>
            </w:r>
            <w:r w:rsidR="009F6E63">
              <w:rPr>
                <w:noProof/>
                <w:webHidden/>
              </w:rPr>
              <w:instrText xml:space="preserve"> PAGEREF _Toc103068987 \h </w:instrText>
            </w:r>
            <w:r>
              <w:rPr>
                <w:noProof/>
                <w:webHidden/>
              </w:rPr>
            </w:r>
            <w:r>
              <w:rPr>
                <w:noProof/>
                <w:webHidden/>
              </w:rPr>
              <w:fldChar w:fldCharType="separate"/>
            </w:r>
            <w:r w:rsidR="005057B9">
              <w:rPr>
                <w:noProof/>
                <w:webHidden/>
              </w:rPr>
              <w:t>3</w:t>
            </w:r>
            <w:r>
              <w:rPr>
                <w:noProof/>
                <w:webHidden/>
              </w:rPr>
              <w:fldChar w:fldCharType="end"/>
            </w:r>
          </w:hyperlink>
        </w:p>
        <w:p w14:paraId="11A98DE1" w14:textId="000B54D1" w:rsidR="009F6E63" w:rsidRDefault="00000000">
          <w:pPr>
            <w:pStyle w:val="TOC2"/>
            <w:rPr>
              <w:rFonts w:asciiTheme="minorHAnsi" w:eastAsiaTheme="minorEastAsia" w:hAnsiTheme="minorHAnsi" w:cstheme="minorBidi"/>
              <w:noProof/>
              <w:kern w:val="2"/>
              <w:sz w:val="21"/>
            </w:rPr>
          </w:pPr>
          <w:hyperlink w:anchor="_Toc103068988" w:history="1">
            <w:r w:rsidR="009F6E63" w:rsidRPr="00E06018">
              <w:rPr>
                <w:rStyle w:val="af4"/>
                <w:rFonts w:ascii="楷体" w:eastAsia="楷体" w:hAnsi="楷体" w:hint="eastAsia"/>
                <w:noProof/>
                <w:lang w:val="zh-CN"/>
              </w:rPr>
              <w:t>（一）立项原因</w:t>
            </w:r>
            <w:r w:rsidR="009F6E63">
              <w:rPr>
                <w:noProof/>
                <w:webHidden/>
              </w:rPr>
              <w:tab/>
            </w:r>
            <w:r w:rsidR="005138C0">
              <w:rPr>
                <w:noProof/>
                <w:webHidden/>
              </w:rPr>
              <w:fldChar w:fldCharType="begin"/>
            </w:r>
            <w:r w:rsidR="009F6E63">
              <w:rPr>
                <w:noProof/>
                <w:webHidden/>
              </w:rPr>
              <w:instrText xml:space="preserve"> PAGEREF _Toc103068988 \h </w:instrText>
            </w:r>
            <w:r w:rsidR="005138C0">
              <w:rPr>
                <w:noProof/>
                <w:webHidden/>
              </w:rPr>
            </w:r>
            <w:r w:rsidR="005138C0">
              <w:rPr>
                <w:noProof/>
                <w:webHidden/>
              </w:rPr>
              <w:fldChar w:fldCharType="separate"/>
            </w:r>
            <w:r w:rsidR="005057B9">
              <w:rPr>
                <w:noProof/>
                <w:webHidden/>
              </w:rPr>
              <w:t>3</w:t>
            </w:r>
            <w:r w:rsidR="005138C0">
              <w:rPr>
                <w:noProof/>
                <w:webHidden/>
              </w:rPr>
              <w:fldChar w:fldCharType="end"/>
            </w:r>
          </w:hyperlink>
        </w:p>
        <w:p w14:paraId="30B4B35A" w14:textId="282A1330" w:rsidR="009F6E63" w:rsidRDefault="00000000">
          <w:pPr>
            <w:pStyle w:val="TOC2"/>
            <w:rPr>
              <w:rFonts w:asciiTheme="minorHAnsi" w:eastAsiaTheme="minorEastAsia" w:hAnsiTheme="minorHAnsi" w:cstheme="minorBidi"/>
              <w:noProof/>
              <w:kern w:val="2"/>
              <w:sz w:val="21"/>
            </w:rPr>
          </w:pPr>
          <w:hyperlink w:anchor="_Toc103068989" w:history="1">
            <w:r w:rsidR="009F6E63" w:rsidRPr="00E06018">
              <w:rPr>
                <w:rStyle w:val="af4"/>
                <w:rFonts w:ascii="楷体" w:eastAsia="楷体" w:hAnsi="楷体" w:hint="eastAsia"/>
                <w:noProof/>
                <w:lang w:val="zh-CN"/>
              </w:rPr>
              <w:t>（二）主要内容</w:t>
            </w:r>
            <w:r w:rsidR="009F6E63">
              <w:rPr>
                <w:noProof/>
                <w:webHidden/>
              </w:rPr>
              <w:tab/>
            </w:r>
            <w:r w:rsidR="005138C0">
              <w:rPr>
                <w:noProof/>
                <w:webHidden/>
              </w:rPr>
              <w:fldChar w:fldCharType="begin"/>
            </w:r>
            <w:r w:rsidR="009F6E63">
              <w:rPr>
                <w:noProof/>
                <w:webHidden/>
              </w:rPr>
              <w:instrText xml:space="preserve"> PAGEREF _Toc103068989 \h </w:instrText>
            </w:r>
            <w:r w:rsidR="005138C0">
              <w:rPr>
                <w:noProof/>
                <w:webHidden/>
              </w:rPr>
            </w:r>
            <w:r w:rsidR="005138C0">
              <w:rPr>
                <w:noProof/>
                <w:webHidden/>
              </w:rPr>
              <w:fldChar w:fldCharType="separate"/>
            </w:r>
            <w:r w:rsidR="005057B9">
              <w:rPr>
                <w:noProof/>
                <w:webHidden/>
              </w:rPr>
              <w:t>4</w:t>
            </w:r>
            <w:r w:rsidR="005138C0">
              <w:rPr>
                <w:noProof/>
                <w:webHidden/>
              </w:rPr>
              <w:fldChar w:fldCharType="end"/>
            </w:r>
          </w:hyperlink>
        </w:p>
        <w:p w14:paraId="1F514988" w14:textId="59DDD1C0" w:rsidR="009F6E63" w:rsidRDefault="00000000">
          <w:pPr>
            <w:pStyle w:val="TOC2"/>
            <w:rPr>
              <w:rFonts w:asciiTheme="minorHAnsi" w:eastAsiaTheme="minorEastAsia" w:hAnsiTheme="minorHAnsi" w:cstheme="minorBidi"/>
              <w:noProof/>
              <w:kern w:val="2"/>
              <w:sz w:val="21"/>
            </w:rPr>
          </w:pPr>
          <w:hyperlink w:anchor="_Toc103068990" w:history="1">
            <w:r w:rsidR="009F6E63" w:rsidRPr="00E06018">
              <w:rPr>
                <w:rStyle w:val="af4"/>
                <w:rFonts w:ascii="楷体" w:eastAsia="楷体" w:hAnsi="楷体" w:hint="eastAsia"/>
                <w:noProof/>
                <w:lang w:val="zh-CN"/>
              </w:rPr>
              <w:t>（三）资金投入和使用情况</w:t>
            </w:r>
            <w:r w:rsidR="009F6E63">
              <w:rPr>
                <w:noProof/>
                <w:webHidden/>
              </w:rPr>
              <w:tab/>
            </w:r>
            <w:r w:rsidR="005138C0">
              <w:rPr>
                <w:noProof/>
                <w:webHidden/>
              </w:rPr>
              <w:fldChar w:fldCharType="begin"/>
            </w:r>
            <w:r w:rsidR="009F6E63">
              <w:rPr>
                <w:noProof/>
                <w:webHidden/>
              </w:rPr>
              <w:instrText xml:space="preserve"> PAGEREF _Toc103068990 \h </w:instrText>
            </w:r>
            <w:r w:rsidR="005138C0">
              <w:rPr>
                <w:noProof/>
                <w:webHidden/>
              </w:rPr>
            </w:r>
            <w:r w:rsidR="005138C0">
              <w:rPr>
                <w:noProof/>
                <w:webHidden/>
              </w:rPr>
              <w:fldChar w:fldCharType="separate"/>
            </w:r>
            <w:r w:rsidR="005057B9">
              <w:rPr>
                <w:noProof/>
                <w:webHidden/>
              </w:rPr>
              <w:t>6</w:t>
            </w:r>
            <w:r w:rsidR="005138C0">
              <w:rPr>
                <w:noProof/>
                <w:webHidden/>
              </w:rPr>
              <w:fldChar w:fldCharType="end"/>
            </w:r>
          </w:hyperlink>
        </w:p>
        <w:p w14:paraId="0C7EA4FA" w14:textId="1C2897DC" w:rsidR="009F6E63" w:rsidRDefault="00000000">
          <w:pPr>
            <w:pStyle w:val="TOC2"/>
            <w:rPr>
              <w:rFonts w:asciiTheme="minorHAnsi" w:eastAsiaTheme="minorEastAsia" w:hAnsiTheme="minorHAnsi" w:cstheme="minorBidi"/>
              <w:noProof/>
              <w:kern w:val="2"/>
              <w:sz w:val="21"/>
            </w:rPr>
          </w:pPr>
          <w:hyperlink w:anchor="_Toc103068991" w:history="1">
            <w:r w:rsidR="009F6E63" w:rsidRPr="00E06018">
              <w:rPr>
                <w:rStyle w:val="af4"/>
                <w:rFonts w:ascii="楷体" w:eastAsia="楷体" w:hAnsi="楷体" w:hint="eastAsia"/>
                <w:noProof/>
                <w:lang w:val="zh-CN"/>
              </w:rPr>
              <w:t>（四）项目绩效目标</w:t>
            </w:r>
            <w:r w:rsidR="009F6E63">
              <w:rPr>
                <w:noProof/>
                <w:webHidden/>
              </w:rPr>
              <w:tab/>
            </w:r>
            <w:r w:rsidR="005138C0">
              <w:rPr>
                <w:noProof/>
                <w:webHidden/>
              </w:rPr>
              <w:fldChar w:fldCharType="begin"/>
            </w:r>
            <w:r w:rsidR="009F6E63">
              <w:rPr>
                <w:noProof/>
                <w:webHidden/>
              </w:rPr>
              <w:instrText xml:space="preserve"> PAGEREF _Toc103068991 \h </w:instrText>
            </w:r>
            <w:r w:rsidR="005138C0">
              <w:rPr>
                <w:noProof/>
                <w:webHidden/>
              </w:rPr>
            </w:r>
            <w:r w:rsidR="005138C0">
              <w:rPr>
                <w:noProof/>
                <w:webHidden/>
              </w:rPr>
              <w:fldChar w:fldCharType="separate"/>
            </w:r>
            <w:r w:rsidR="005057B9">
              <w:rPr>
                <w:noProof/>
                <w:webHidden/>
              </w:rPr>
              <w:t>6</w:t>
            </w:r>
            <w:r w:rsidR="005138C0">
              <w:rPr>
                <w:noProof/>
                <w:webHidden/>
              </w:rPr>
              <w:fldChar w:fldCharType="end"/>
            </w:r>
          </w:hyperlink>
        </w:p>
        <w:p w14:paraId="718BB1A1" w14:textId="303698A6" w:rsidR="009F6E63" w:rsidRDefault="00000000">
          <w:pPr>
            <w:pStyle w:val="TOC1"/>
            <w:rPr>
              <w:rFonts w:asciiTheme="minorHAnsi" w:eastAsiaTheme="minorEastAsia" w:hAnsiTheme="minorHAnsi" w:cstheme="minorBidi"/>
              <w:b w:val="0"/>
              <w:noProof/>
              <w:kern w:val="2"/>
              <w:sz w:val="21"/>
              <w:szCs w:val="22"/>
              <w:lang w:val="en-US"/>
            </w:rPr>
          </w:pPr>
          <w:hyperlink w:anchor="_Toc103068992" w:history="1">
            <w:r w:rsidR="009F6E63" w:rsidRPr="00E06018">
              <w:rPr>
                <w:rStyle w:val="af4"/>
                <w:rFonts w:ascii="黑体" w:eastAsia="黑体" w:hAnsi="黑体" w:hint="eastAsia"/>
                <w:noProof/>
              </w:rPr>
              <w:t>二、项目绩效工作开展情况</w:t>
            </w:r>
            <w:r w:rsidR="009F6E63">
              <w:rPr>
                <w:noProof/>
                <w:webHidden/>
              </w:rPr>
              <w:tab/>
            </w:r>
            <w:r w:rsidR="005138C0">
              <w:rPr>
                <w:noProof/>
                <w:webHidden/>
              </w:rPr>
              <w:fldChar w:fldCharType="begin"/>
            </w:r>
            <w:r w:rsidR="009F6E63">
              <w:rPr>
                <w:noProof/>
                <w:webHidden/>
              </w:rPr>
              <w:instrText xml:space="preserve"> PAGEREF _Toc103068992 \h </w:instrText>
            </w:r>
            <w:r w:rsidR="005138C0">
              <w:rPr>
                <w:noProof/>
                <w:webHidden/>
              </w:rPr>
            </w:r>
            <w:r w:rsidR="005138C0">
              <w:rPr>
                <w:noProof/>
                <w:webHidden/>
              </w:rPr>
              <w:fldChar w:fldCharType="separate"/>
            </w:r>
            <w:r w:rsidR="005057B9">
              <w:rPr>
                <w:noProof/>
                <w:webHidden/>
              </w:rPr>
              <w:t>8</w:t>
            </w:r>
            <w:r w:rsidR="005138C0">
              <w:rPr>
                <w:noProof/>
                <w:webHidden/>
              </w:rPr>
              <w:fldChar w:fldCharType="end"/>
            </w:r>
          </w:hyperlink>
        </w:p>
        <w:p w14:paraId="172A7124" w14:textId="094B8ACE" w:rsidR="009F6E63" w:rsidRDefault="00000000">
          <w:pPr>
            <w:pStyle w:val="TOC2"/>
            <w:rPr>
              <w:rFonts w:asciiTheme="minorHAnsi" w:eastAsiaTheme="minorEastAsia" w:hAnsiTheme="minorHAnsi" w:cstheme="minorBidi"/>
              <w:noProof/>
              <w:kern w:val="2"/>
              <w:sz w:val="21"/>
            </w:rPr>
          </w:pPr>
          <w:hyperlink w:anchor="_Toc103068993" w:history="1">
            <w:r w:rsidR="009F6E63" w:rsidRPr="00E06018">
              <w:rPr>
                <w:rStyle w:val="af4"/>
                <w:rFonts w:ascii="楷体" w:eastAsia="楷体" w:hAnsi="楷体" w:hint="eastAsia"/>
                <w:noProof/>
                <w:lang w:val="zh-CN"/>
              </w:rPr>
              <w:t>（一）绩效评价目的、对象和范围。</w:t>
            </w:r>
            <w:r w:rsidR="009F6E63">
              <w:rPr>
                <w:noProof/>
                <w:webHidden/>
              </w:rPr>
              <w:tab/>
            </w:r>
            <w:r w:rsidR="005138C0">
              <w:rPr>
                <w:noProof/>
                <w:webHidden/>
              </w:rPr>
              <w:fldChar w:fldCharType="begin"/>
            </w:r>
            <w:r w:rsidR="009F6E63">
              <w:rPr>
                <w:noProof/>
                <w:webHidden/>
              </w:rPr>
              <w:instrText xml:space="preserve"> PAGEREF _Toc103068993 \h </w:instrText>
            </w:r>
            <w:r w:rsidR="005138C0">
              <w:rPr>
                <w:noProof/>
                <w:webHidden/>
              </w:rPr>
            </w:r>
            <w:r w:rsidR="005138C0">
              <w:rPr>
                <w:noProof/>
                <w:webHidden/>
              </w:rPr>
              <w:fldChar w:fldCharType="separate"/>
            </w:r>
            <w:r w:rsidR="005057B9">
              <w:rPr>
                <w:noProof/>
                <w:webHidden/>
              </w:rPr>
              <w:t>8</w:t>
            </w:r>
            <w:r w:rsidR="005138C0">
              <w:rPr>
                <w:noProof/>
                <w:webHidden/>
              </w:rPr>
              <w:fldChar w:fldCharType="end"/>
            </w:r>
          </w:hyperlink>
        </w:p>
        <w:p w14:paraId="52432B19" w14:textId="4F2B860C" w:rsidR="009F6E63" w:rsidRDefault="00000000">
          <w:pPr>
            <w:pStyle w:val="TOC2"/>
            <w:rPr>
              <w:rFonts w:asciiTheme="minorHAnsi" w:eastAsiaTheme="minorEastAsia" w:hAnsiTheme="minorHAnsi" w:cstheme="minorBidi"/>
              <w:noProof/>
              <w:kern w:val="2"/>
              <w:sz w:val="21"/>
            </w:rPr>
          </w:pPr>
          <w:hyperlink w:anchor="_Toc103068994" w:history="1">
            <w:r w:rsidR="009F6E63" w:rsidRPr="00E06018">
              <w:rPr>
                <w:rStyle w:val="af4"/>
                <w:rFonts w:ascii="楷体" w:eastAsia="楷体" w:hAnsi="楷体" w:hint="eastAsia"/>
                <w:noProof/>
                <w:lang w:val="zh-CN"/>
              </w:rPr>
              <w:t>（三）绩效评价工作过程</w:t>
            </w:r>
            <w:r w:rsidR="009F6E63">
              <w:rPr>
                <w:noProof/>
                <w:webHidden/>
              </w:rPr>
              <w:tab/>
            </w:r>
            <w:r w:rsidR="005138C0">
              <w:rPr>
                <w:noProof/>
                <w:webHidden/>
              </w:rPr>
              <w:fldChar w:fldCharType="begin"/>
            </w:r>
            <w:r w:rsidR="009F6E63">
              <w:rPr>
                <w:noProof/>
                <w:webHidden/>
              </w:rPr>
              <w:instrText xml:space="preserve"> PAGEREF _Toc103068994 \h </w:instrText>
            </w:r>
            <w:r w:rsidR="005138C0">
              <w:rPr>
                <w:noProof/>
                <w:webHidden/>
              </w:rPr>
            </w:r>
            <w:r w:rsidR="005138C0">
              <w:rPr>
                <w:noProof/>
                <w:webHidden/>
              </w:rPr>
              <w:fldChar w:fldCharType="separate"/>
            </w:r>
            <w:r w:rsidR="005057B9">
              <w:rPr>
                <w:noProof/>
                <w:webHidden/>
              </w:rPr>
              <w:t>10</w:t>
            </w:r>
            <w:r w:rsidR="005138C0">
              <w:rPr>
                <w:noProof/>
                <w:webHidden/>
              </w:rPr>
              <w:fldChar w:fldCharType="end"/>
            </w:r>
          </w:hyperlink>
        </w:p>
        <w:p w14:paraId="75D940AF" w14:textId="40EA3B0C" w:rsidR="009F6E63" w:rsidRDefault="00000000">
          <w:pPr>
            <w:pStyle w:val="TOC1"/>
            <w:rPr>
              <w:rFonts w:asciiTheme="minorHAnsi" w:eastAsiaTheme="minorEastAsia" w:hAnsiTheme="minorHAnsi" w:cstheme="minorBidi"/>
              <w:b w:val="0"/>
              <w:noProof/>
              <w:kern w:val="2"/>
              <w:sz w:val="21"/>
              <w:szCs w:val="22"/>
              <w:lang w:val="en-US"/>
            </w:rPr>
          </w:pPr>
          <w:hyperlink w:anchor="_Toc103068995" w:history="1">
            <w:r w:rsidR="009F6E63" w:rsidRPr="00E06018">
              <w:rPr>
                <w:rStyle w:val="af4"/>
                <w:rFonts w:ascii="黑体" w:eastAsia="黑体" w:hAnsi="黑体" w:hint="eastAsia"/>
                <w:noProof/>
              </w:rPr>
              <w:t>三、综合评价情况及评价结论</w:t>
            </w:r>
            <w:r w:rsidR="009F6E63">
              <w:rPr>
                <w:noProof/>
                <w:webHidden/>
              </w:rPr>
              <w:tab/>
            </w:r>
            <w:r w:rsidR="005138C0">
              <w:rPr>
                <w:noProof/>
                <w:webHidden/>
              </w:rPr>
              <w:fldChar w:fldCharType="begin"/>
            </w:r>
            <w:r w:rsidR="009F6E63">
              <w:rPr>
                <w:noProof/>
                <w:webHidden/>
              </w:rPr>
              <w:instrText xml:space="preserve"> PAGEREF _Toc103068995 \h </w:instrText>
            </w:r>
            <w:r w:rsidR="005138C0">
              <w:rPr>
                <w:noProof/>
                <w:webHidden/>
              </w:rPr>
            </w:r>
            <w:r w:rsidR="005138C0">
              <w:rPr>
                <w:noProof/>
                <w:webHidden/>
              </w:rPr>
              <w:fldChar w:fldCharType="separate"/>
            </w:r>
            <w:r w:rsidR="005057B9">
              <w:rPr>
                <w:noProof/>
                <w:webHidden/>
              </w:rPr>
              <w:t>12</w:t>
            </w:r>
            <w:r w:rsidR="005138C0">
              <w:rPr>
                <w:noProof/>
                <w:webHidden/>
              </w:rPr>
              <w:fldChar w:fldCharType="end"/>
            </w:r>
          </w:hyperlink>
        </w:p>
        <w:p w14:paraId="2A937B47" w14:textId="23F22A77" w:rsidR="009F6E63" w:rsidRDefault="00000000">
          <w:pPr>
            <w:pStyle w:val="TOC1"/>
            <w:rPr>
              <w:rFonts w:asciiTheme="minorHAnsi" w:eastAsiaTheme="minorEastAsia" w:hAnsiTheme="minorHAnsi" w:cstheme="minorBidi"/>
              <w:b w:val="0"/>
              <w:noProof/>
              <w:kern w:val="2"/>
              <w:sz w:val="21"/>
              <w:szCs w:val="22"/>
              <w:lang w:val="en-US"/>
            </w:rPr>
          </w:pPr>
          <w:hyperlink w:anchor="_Toc103068996" w:history="1">
            <w:r w:rsidR="009F6E63" w:rsidRPr="00E06018">
              <w:rPr>
                <w:rStyle w:val="af4"/>
                <w:rFonts w:ascii="黑体" w:eastAsia="黑体" w:hAnsi="黑体" w:hint="eastAsia"/>
                <w:noProof/>
              </w:rPr>
              <w:t>四、绩效评价指标分析</w:t>
            </w:r>
            <w:r w:rsidR="009F6E63">
              <w:rPr>
                <w:noProof/>
                <w:webHidden/>
              </w:rPr>
              <w:tab/>
            </w:r>
            <w:r w:rsidR="005138C0">
              <w:rPr>
                <w:noProof/>
                <w:webHidden/>
              </w:rPr>
              <w:fldChar w:fldCharType="begin"/>
            </w:r>
            <w:r w:rsidR="009F6E63">
              <w:rPr>
                <w:noProof/>
                <w:webHidden/>
              </w:rPr>
              <w:instrText xml:space="preserve"> PAGEREF _Toc103068996 \h </w:instrText>
            </w:r>
            <w:r w:rsidR="005138C0">
              <w:rPr>
                <w:noProof/>
                <w:webHidden/>
              </w:rPr>
            </w:r>
            <w:r w:rsidR="005138C0">
              <w:rPr>
                <w:noProof/>
                <w:webHidden/>
              </w:rPr>
              <w:fldChar w:fldCharType="separate"/>
            </w:r>
            <w:r w:rsidR="005057B9">
              <w:rPr>
                <w:noProof/>
                <w:webHidden/>
              </w:rPr>
              <w:t>12</w:t>
            </w:r>
            <w:r w:rsidR="005138C0">
              <w:rPr>
                <w:noProof/>
                <w:webHidden/>
              </w:rPr>
              <w:fldChar w:fldCharType="end"/>
            </w:r>
          </w:hyperlink>
        </w:p>
        <w:p w14:paraId="76ED1673" w14:textId="0A2C8281" w:rsidR="009F6E63" w:rsidRDefault="00000000">
          <w:pPr>
            <w:pStyle w:val="TOC2"/>
            <w:rPr>
              <w:rFonts w:asciiTheme="minorHAnsi" w:eastAsiaTheme="minorEastAsia" w:hAnsiTheme="minorHAnsi" w:cstheme="minorBidi"/>
              <w:noProof/>
              <w:kern w:val="2"/>
              <w:sz w:val="21"/>
            </w:rPr>
          </w:pPr>
          <w:hyperlink w:anchor="_Toc103068997" w:history="1">
            <w:r w:rsidR="009F6E63" w:rsidRPr="00E06018">
              <w:rPr>
                <w:rStyle w:val="af4"/>
                <w:rFonts w:ascii="楷体" w:eastAsia="楷体" w:hAnsi="楷体"/>
                <w:noProof/>
                <w:lang w:val="zh-CN"/>
              </w:rPr>
              <w:t>(</w:t>
            </w:r>
            <w:r w:rsidR="009F6E63" w:rsidRPr="00E06018">
              <w:rPr>
                <w:rStyle w:val="af4"/>
                <w:rFonts w:ascii="楷体" w:eastAsia="楷体" w:hAnsi="楷体" w:hint="eastAsia"/>
                <w:noProof/>
                <w:lang w:val="zh-CN"/>
              </w:rPr>
              <w:t>一</w:t>
            </w:r>
            <w:r w:rsidR="009F6E63" w:rsidRPr="00E06018">
              <w:rPr>
                <w:rStyle w:val="af4"/>
                <w:rFonts w:ascii="楷体" w:eastAsia="楷体" w:hAnsi="楷体"/>
                <w:noProof/>
                <w:lang w:val="zh-CN"/>
              </w:rPr>
              <w:t>)</w:t>
            </w:r>
            <w:r w:rsidR="009F6E63" w:rsidRPr="00E06018">
              <w:rPr>
                <w:rStyle w:val="af4"/>
                <w:rFonts w:ascii="楷体" w:eastAsia="楷体" w:hAnsi="楷体" w:hint="eastAsia"/>
                <w:noProof/>
                <w:lang w:val="zh-CN"/>
              </w:rPr>
              <w:t>项目决策情况</w:t>
            </w:r>
            <w:r w:rsidR="009F6E63">
              <w:rPr>
                <w:noProof/>
                <w:webHidden/>
              </w:rPr>
              <w:tab/>
            </w:r>
            <w:r w:rsidR="005138C0">
              <w:rPr>
                <w:noProof/>
                <w:webHidden/>
              </w:rPr>
              <w:fldChar w:fldCharType="begin"/>
            </w:r>
            <w:r w:rsidR="009F6E63">
              <w:rPr>
                <w:noProof/>
                <w:webHidden/>
              </w:rPr>
              <w:instrText xml:space="preserve"> PAGEREF _Toc103068997 \h </w:instrText>
            </w:r>
            <w:r w:rsidR="005138C0">
              <w:rPr>
                <w:noProof/>
                <w:webHidden/>
              </w:rPr>
            </w:r>
            <w:r w:rsidR="005138C0">
              <w:rPr>
                <w:noProof/>
                <w:webHidden/>
              </w:rPr>
              <w:fldChar w:fldCharType="separate"/>
            </w:r>
            <w:r w:rsidR="005057B9">
              <w:rPr>
                <w:noProof/>
                <w:webHidden/>
              </w:rPr>
              <w:t>12</w:t>
            </w:r>
            <w:r w:rsidR="005138C0">
              <w:rPr>
                <w:noProof/>
                <w:webHidden/>
              </w:rPr>
              <w:fldChar w:fldCharType="end"/>
            </w:r>
          </w:hyperlink>
        </w:p>
        <w:p w14:paraId="00833ACF" w14:textId="305B7591" w:rsidR="009F6E63" w:rsidRDefault="00000000">
          <w:pPr>
            <w:pStyle w:val="TOC2"/>
            <w:rPr>
              <w:rFonts w:asciiTheme="minorHAnsi" w:eastAsiaTheme="minorEastAsia" w:hAnsiTheme="minorHAnsi" w:cstheme="minorBidi"/>
              <w:noProof/>
              <w:kern w:val="2"/>
              <w:sz w:val="21"/>
            </w:rPr>
          </w:pPr>
          <w:hyperlink w:anchor="_Toc103068998" w:history="1">
            <w:r w:rsidR="009F6E63" w:rsidRPr="00E06018">
              <w:rPr>
                <w:rStyle w:val="af4"/>
                <w:rFonts w:ascii="楷体" w:eastAsia="楷体" w:hAnsi="楷体"/>
                <w:noProof/>
                <w:lang w:val="zh-CN"/>
              </w:rPr>
              <w:t>(</w:t>
            </w:r>
            <w:r w:rsidR="009F6E63" w:rsidRPr="00E06018">
              <w:rPr>
                <w:rStyle w:val="af4"/>
                <w:rFonts w:ascii="楷体" w:eastAsia="楷体" w:hAnsi="楷体" w:hint="eastAsia"/>
                <w:noProof/>
                <w:lang w:val="zh-CN"/>
              </w:rPr>
              <w:t>二</w:t>
            </w:r>
            <w:r w:rsidR="009F6E63" w:rsidRPr="00E06018">
              <w:rPr>
                <w:rStyle w:val="af4"/>
                <w:rFonts w:ascii="楷体" w:eastAsia="楷体" w:hAnsi="楷体"/>
                <w:noProof/>
                <w:lang w:val="zh-CN"/>
              </w:rPr>
              <w:t>)</w:t>
            </w:r>
            <w:r w:rsidR="009F6E63" w:rsidRPr="00E06018">
              <w:rPr>
                <w:rStyle w:val="af4"/>
                <w:rFonts w:ascii="仿宋_GB2312" w:eastAsia="仿宋_GB2312" w:cs="DLF-32769-4-1526233277+ZDAAjP-4"/>
                <w:noProof/>
              </w:rPr>
              <w:t xml:space="preserve"> </w:t>
            </w:r>
            <w:r w:rsidR="009F6E63" w:rsidRPr="00E06018">
              <w:rPr>
                <w:rStyle w:val="af4"/>
                <w:rFonts w:ascii="仿宋_GB2312" w:eastAsia="仿宋_GB2312" w:cs="DLF-32769-4-1526233277+ZDAAjP-4" w:hint="eastAsia"/>
                <w:noProof/>
              </w:rPr>
              <w:t>项目管理使用</w:t>
            </w:r>
            <w:r w:rsidR="009F6E63" w:rsidRPr="00E06018">
              <w:rPr>
                <w:rStyle w:val="af4"/>
                <w:rFonts w:ascii="楷体" w:eastAsia="楷体" w:hAnsi="楷体" w:hint="eastAsia"/>
                <w:noProof/>
                <w:lang w:val="zh-CN"/>
              </w:rPr>
              <w:t>情况</w:t>
            </w:r>
            <w:r w:rsidR="009F6E63">
              <w:rPr>
                <w:noProof/>
                <w:webHidden/>
              </w:rPr>
              <w:tab/>
            </w:r>
            <w:r w:rsidR="005138C0">
              <w:rPr>
                <w:noProof/>
                <w:webHidden/>
              </w:rPr>
              <w:fldChar w:fldCharType="begin"/>
            </w:r>
            <w:r w:rsidR="009F6E63">
              <w:rPr>
                <w:noProof/>
                <w:webHidden/>
              </w:rPr>
              <w:instrText xml:space="preserve"> PAGEREF _Toc103068998 \h </w:instrText>
            </w:r>
            <w:r w:rsidR="005138C0">
              <w:rPr>
                <w:noProof/>
                <w:webHidden/>
              </w:rPr>
            </w:r>
            <w:r w:rsidR="005138C0">
              <w:rPr>
                <w:noProof/>
                <w:webHidden/>
              </w:rPr>
              <w:fldChar w:fldCharType="separate"/>
            </w:r>
            <w:r w:rsidR="005057B9">
              <w:rPr>
                <w:noProof/>
                <w:webHidden/>
              </w:rPr>
              <w:t>12</w:t>
            </w:r>
            <w:r w:rsidR="005138C0">
              <w:rPr>
                <w:noProof/>
                <w:webHidden/>
              </w:rPr>
              <w:fldChar w:fldCharType="end"/>
            </w:r>
          </w:hyperlink>
        </w:p>
        <w:p w14:paraId="4573C295" w14:textId="23610B3C" w:rsidR="009F6E63" w:rsidRDefault="00000000">
          <w:pPr>
            <w:pStyle w:val="TOC2"/>
            <w:rPr>
              <w:rFonts w:asciiTheme="minorHAnsi" w:eastAsiaTheme="minorEastAsia" w:hAnsiTheme="minorHAnsi" w:cstheme="minorBidi"/>
              <w:noProof/>
              <w:kern w:val="2"/>
              <w:sz w:val="21"/>
            </w:rPr>
          </w:pPr>
          <w:hyperlink w:anchor="_Toc103068999" w:history="1">
            <w:r w:rsidR="009F6E63" w:rsidRPr="00E06018">
              <w:rPr>
                <w:rStyle w:val="af4"/>
                <w:rFonts w:ascii="楷体" w:eastAsia="楷体" w:hAnsi="楷体"/>
                <w:noProof/>
                <w:lang w:val="zh-CN"/>
              </w:rPr>
              <w:t>(</w:t>
            </w:r>
            <w:r w:rsidR="009F6E63" w:rsidRPr="00E06018">
              <w:rPr>
                <w:rStyle w:val="af4"/>
                <w:rFonts w:ascii="楷体" w:eastAsia="楷体" w:hAnsi="楷体" w:hint="eastAsia"/>
                <w:noProof/>
                <w:lang w:val="zh-CN"/>
              </w:rPr>
              <w:t>三</w:t>
            </w:r>
            <w:r w:rsidR="009F6E63" w:rsidRPr="00E06018">
              <w:rPr>
                <w:rStyle w:val="af4"/>
                <w:rFonts w:ascii="楷体" w:eastAsia="楷体" w:hAnsi="楷体"/>
                <w:noProof/>
                <w:lang w:val="zh-CN"/>
              </w:rPr>
              <w:t>)</w:t>
            </w:r>
            <w:r w:rsidR="009F6E63" w:rsidRPr="00E06018">
              <w:rPr>
                <w:rStyle w:val="af4"/>
                <w:rFonts w:ascii="仿宋_GB2312" w:eastAsia="仿宋_GB2312" w:cs="DLF-32769-4-1526233277+ZDAAjP-4"/>
                <w:noProof/>
              </w:rPr>
              <w:t xml:space="preserve"> </w:t>
            </w:r>
            <w:r w:rsidR="009F6E63" w:rsidRPr="00E06018">
              <w:rPr>
                <w:rStyle w:val="af4"/>
                <w:rFonts w:ascii="仿宋_GB2312" w:eastAsia="仿宋_GB2312" w:cs="DLF-32769-4-1526233277+ZDAAjP-4" w:hint="eastAsia"/>
                <w:noProof/>
              </w:rPr>
              <w:t>项目产出</w:t>
            </w:r>
            <w:r w:rsidR="009F6E63" w:rsidRPr="00E06018">
              <w:rPr>
                <w:rStyle w:val="af4"/>
                <w:rFonts w:ascii="楷体" w:eastAsia="楷体" w:hAnsi="楷体" w:hint="eastAsia"/>
                <w:noProof/>
                <w:lang w:val="zh-CN"/>
              </w:rPr>
              <w:t>情况</w:t>
            </w:r>
            <w:r w:rsidR="009F6E63">
              <w:rPr>
                <w:noProof/>
                <w:webHidden/>
              </w:rPr>
              <w:tab/>
            </w:r>
            <w:r w:rsidR="005138C0">
              <w:rPr>
                <w:noProof/>
                <w:webHidden/>
              </w:rPr>
              <w:fldChar w:fldCharType="begin"/>
            </w:r>
            <w:r w:rsidR="009F6E63">
              <w:rPr>
                <w:noProof/>
                <w:webHidden/>
              </w:rPr>
              <w:instrText xml:space="preserve"> PAGEREF _Toc103068999 \h </w:instrText>
            </w:r>
            <w:r w:rsidR="005138C0">
              <w:rPr>
                <w:noProof/>
                <w:webHidden/>
              </w:rPr>
            </w:r>
            <w:r w:rsidR="005138C0">
              <w:rPr>
                <w:noProof/>
                <w:webHidden/>
              </w:rPr>
              <w:fldChar w:fldCharType="separate"/>
            </w:r>
            <w:r w:rsidR="005057B9">
              <w:rPr>
                <w:noProof/>
                <w:webHidden/>
              </w:rPr>
              <w:t>12</w:t>
            </w:r>
            <w:r w:rsidR="005138C0">
              <w:rPr>
                <w:noProof/>
                <w:webHidden/>
              </w:rPr>
              <w:fldChar w:fldCharType="end"/>
            </w:r>
          </w:hyperlink>
        </w:p>
        <w:p w14:paraId="04FCAE7E" w14:textId="44112FB2" w:rsidR="009F6E63" w:rsidRDefault="00000000">
          <w:pPr>
            <w:pStyle w:val="TOC2"/>
            <w:rPr>
              <w:rFonts w:asciiTheme="minorHAnsi" w:eastAsiaTheme="minorEastAsia" w:hAnsiTheme="minorHAnsi" w:cstheme="minorBidi"/>
              <w:noProof/>
              <w:kern w:val="2"/>
              <w:sz w:val="21"/>
            </w:rPr>
          </w:pPr>
          <w:hyperlink w:anchor="_Toc103069000" w:history="1">
            <w:r w:rsidR="009F6E63" w:rsidRPr="00E06018">
              <w:rPr>
                <w:rStyle w:val="af4"/>
                <w:rFonts w:ascii="楷体" w:eastAsia="楷体" w:hAnsi="楷体"/>
                <w:noProof/>
                <w:lang w:val="zh-CN"/>
              </w:rPr>
              <w:t>(</w:t>
            </w:r>
            <w:r w:rsidR="009F6E63" w:rsidRPr="00E06018">
              <w:rPr>
                <w:rStyle w:val="af4"/>
                <w:rFonts w:ascii="楷体" w:eastAsia="楷体" w:hAnsi="楷体" w:hint="eastAsia"/>
                <w:noProof/>
                <w:lang w:val="zh-CN"/>
              </w:rPr>
              <w:t>四</w:t>
            </w:r>
            <w:r w:rsidR="009F6E63" w:rsidRPr="00E06018">
              <w:rPr>
                <w:rStyle w:val="af4"/>
                <w:rFonts w:ascii="楷体" w:eastAsia="楷体" w:hAnsi="楷体"/>
                <w:noProof/>
                <w:lang w:val="zh-CN"/>
              </w:rPr>
              <w:t>)</w:t>
            </w:r>
            <w:r w:rsidR="009F6E63" w:rsidRPr="00E06018">
              <w:rPr>
                <w:rStyle w:val="af4"/>
                <w:rFonts w:ascii="楷体" w:eastAsia="楷体" w:hAnsi="楷体" w:hint="eastAsia"/>
                <w:noProof/>
                <w:lang w:val="zh-CN"/>
              </w:rPr>
              <w:t>项目效益情况</w:t>
            </w:r>
            <w:r w:rsidR="009F6E63">
              <w:rPr>
                <w:noProof/>
                <w:webHidden/>
              </w:rPr>
              <w:tab/>
            </w:r>
            <w:r w:rsidR="005138C0">
              <w:rPr>
                <w:noProof/>
                <w:webHidden/>
              </w:rPr>
              <w:fldChar w:fldCharType="begin"/>
            </w:r>
            <w:r w:rsidR="009F6E63">
              <w:rPr>
                <w:noProof/>
                <w:webHidden/>
              </w:rPr>
              <w:instrText xml:space="preserve"> PAGEREF _Toc103069000 \h </w:instrText>
            </w:r>
            <w:r w:rsidR="005138C0">
              <w:rPr>
                <w:noProof/>
                <w:webHidden/>
              </w:rPr>
            </w:r>
            <w:r w:rsidR="005138C0">
              <w:rPr>
                <w:noProof/>
                <w:webHidden/>
              </w:rPr>
              <w:fldChar w:fldCharType="separate"/>
            </w:r>
            <w:r w:rsidR="005057B9">
              <w:rPr>
                <w:noProof/>
                <w:webHidden/>
              </w:rPr>
              <w:t>13</w:t>
            </w:r>
            <w:r w:rsidR="005138C0">
              <w:rPr>
                <w:noProof/>
                <w:webHidden/>
              </w:rPr>
              <w:fldChar w:fldCharType="end"/>
            </w:r>
          </w:hyperlink>
        </w:p>
        <w:p w14:paraId="6CBEC6FA" w14:textId="32B7D5C6" w:rsidR="009F6E63" w:rsidRDefault="00000000">
          <w:pPr>
            <w:pStyle w:val="TOC1"/>
            <w:rPr>
              <w:rFonts w:asciiTheme="minorHAnsi" w:eastAsiaTheme="minorEastAsia" w:hAnsiTheme="minorHAnsi" w:cstheme="minorBidi"/>
              <w:b w:val="0"/>
              <w:noProof/>
              <w:kern w:val="2"/>
              <w:sz w:val="21"/>
              <w:szCs w:val="22"/>
              <w:lang w:val="en-US"/>
            </w:rPr>
          </w:pPr>
          <w:hyperlink w:anchor="_Toc103069001" w:history="1">
            <w:r w:rsidR="009F6E63" w:rsidRPr="00E06018">
              <w:rPr>
                <w:rStyle w:val="af4"/>
                <w:rFonts w:ascii="黑体" w:eastAsia="黑体" w:hAnsi="黑体" w:hint="eastAsia"/>
                <w:noProof/>
              </w:rPr>
              <w:t>五、存在的主要问题</w:t>
            </w:r>
            <w:r w:rsidR="009F6E63">
              <w:rPr>
                <w:noProof/>
                <w:webHidden/>
              </w:rPr>
              <w:tab/>
            </w:r>
            <w:r w:rsidR="005138C0">
              <w:rPr>
                <w:noProof/>
                <w:webHidden/>
              </w:rPr>
              <w:fldChar w:fldCharType="begin"/>
            </w:r>
            <w:r w:rsidR="009F6E63">
              <w:rPr>
                <w:noProof/>
                <w:webHidden/>
              </w:rPr>
              <w:instrText xml:space="preserve"> PAGEREF _Toc103069001 \h </w:instrText>
            </w:r>
            <w:r w:rsidR="005138C0">
              <w:rPr>
                <w:noProof/>
                <w:webHidden/>
              </w:rPr>
            </w:r>
            <w:r w:rsidR="005138C0">
              <w:rPr>
                <w:noProof/>
                <w:webHidden/>
              </w:rPr>
              <w:fldChar w:fldCharType="separate"/>
            </w:r>
            <w:r w:rsidR="005057B9">
              <w:rPr>
                <w:noProof/>
                <w:webHidden/>
              </w:rPr>
              <w:t>13</w:t>
            </w:r>
            <w:r w:rsidR="005138C0">
              <w:rPr>
                <w:noProof/>
                <w:webHidden/>
              </w:rPr>
              <w:fldChar w:fldCharType="end"/>
            </w:r>
          </w:hyperlink>
        </w:p>
        <w:p w14:paraId="6DE44F4A" w14:textId="4F48B8EA" w:rsidR="009F6E63" w:rsidRDefault="00000000">
          <w:pPr>
            <w:pStyle w:val="TOC1"/>
            <w:rPr>
              <w:rFonts w:asciiTheme="minorHAnsi" w:eastAsiaTheme="minorEastAsia" w:hAnsiTheme="minorHAnsi" w:cstheme="minorBidi"/>
              <w:b w:val="0"/>
              <w:noProof/>
              <w:kern w:val="2"/>
              <w:sz w:val="21"/>
              <w:szCs w:val="22"/>
              <w:lang w:val="en-US"/>
            </w:rPr>
          </w:pPr>
          <w:hyperlink w:anchor="_Toc103069002" w:history="1">
            <w:r w:rsidR="009F6E63" w:rsidRPr="00E06018">
              <w:rPr>
                <w:rStyle w:val="af4"/>
                <w:rFonts w:ascii="黑体" w:eastAsia="黑体" w:hAnsi="黑体" w:hint="eastAsia"/>
                <w:noProof/>
              </w:rPr>
              <w:t>六、建议</w:t>
            </w:r>
            <w:r w:rsidR="009F6E63">
              <w:rPr>
                <w:noProof/>
                <w:webHidden/>
              </w:rPr>
              <w:tab/>
            </w:r>
            <w:r w:rsidR="005138C0">
              <w:rPr>
                <w:noProof/>
                <w:webHidden/>
              </w:rPr>
              <w:fldChar w:fldCharType="begin"/>
            </w:r>
            <w:r w:rsidR="009F6E63">
              <w:rPr>
                <w:noProof/>
                <w:webHidden/>
              </w:rPr>
              <w:instrText xml:space="preserve"> PAGEREF _Toc103069002 \h </w:instrText>
            </w:r>
            <w:r w:rsidR="005138C0">
              <w:rPr>
                <w:noProof/>
                <w:webHidden/>
              </w:rPr>
            </w:r>
            <w:r w:rsidR="005138C0">
              <w:rPr>
                <w:noProof/>
                <w:webHidden/>
              </w:rPr>
              <w:fldChar w:fldCharType="separate"/>
            </w:r>
            <w:r w:rsidR="005057B9">
              <w:rPr>
                <w:noProof/>
                <w:webHidden/>
              </w:rPr>
              <w:t>13</w:t>
            </w:r>
            <w:r w:rsidR="005138C0">
              <w:rPr>
                <w:noProof/>
                <w:webHidden/>
              </w:rPr>
              <w:fldChar w:fldCharType="end"/>
            </w:r>
          </w:hyperlink>
        </w:p>
        <w:p w14:paraId="6AC2CE6E" w14:textId="576ABF2F" w:rsidR="009F6E63" w:rsidRDefault="00000000">
          <w:pPr>
            <w:pStyle w:val="TOC1"/>
            <w:rPr>
              <w:rFonts w:asciiTheme="minorHAnsi" w:eastAsiaTheme="minorEastAsia" w:hAnsiTheme="minorHAnsi" w:cstheme="minorBidi"/>
              <w:b w:val="0"/>
              <w:noProof/>
              <w:kern w:val="2"/>
              <w:sz w:val="21"/>
              <w:szCs w:val="22"/>
              <w:lang w:val="en-US"/>
            </w:rPr>
          </w:pPr>
          <w:hyperlink w:anchor="_Toc103069003" w:history="1">
            <w:r w:rsidR="009F6E63" w:rsidRPr="00E06018">
              <w:rPr>
                <w:rStyle w:val="af4"/>
                <w:rFonts w:ascii="黑体" w:eastAsia="黑体" w:hAnsi="黑体" w:hint="eastAsia"/>
                <w:noProof/>
              </w:rPr>
              <w:t>七、其他需要说明问题</w:t>
            </w:r>
            <w:r w:rsidR="009F6E63">
              <w:rPr>
                <w:noProof/>
                <w:webHidden/>
              </w:rPr>
              <w:tab/>
            </w:r>
            <w:r w:rsidR="005138C0">
              <w:rPr>
                <w:noProof/>
                <w:webHidden/>
              </w:rPr>
              <w:fldChar w:fldCharType="begin"/>
            </w:r>
            <w:r w:rsidR="009F6E63">
              <w:rPr>
                <w:noProof/>
                <w:webHidden/>
              </w:rPr>
              <w:instrText xml:space="preserve"> PAGEREF _Toc103069003 \h </w:instrText>
            </w:r>
            <w:r w:rsidR="005138C0">
              <w:rPr>
                <w:noProof/>
                <w:webHidden/>
              </w:rPr>
            </w:r>
            <w:r w:rsidR="005138C0">
              <w:rPr>
                <w:noProof/>
                <w:webHidden/>
              </w:rPr>
              <w:fldChar w:fldCharType="separate"/>
            </w:r>
            <w:r w:rsidR="005057B9">
              <w:rPr>
                <w:noProof/>
                <w:webHidden/>
              </w:rPr>
              <w:t>14</w:t>
            </w:r>
            <w:r w:rsidR="005138C0">
              <w:rPr>
                <w:noProof/>
                <w:webHidden/>
              </w:rPr>
              <w:fldChar w:fldCharType="end"/>
            </w:r>
          </w:hyperlink>
        </w:p>
        <w:p w14:paraId="4E76383D" w14:textId="4230FB48" w:rsidR="009F6E63" w:rsidRDefault="00000000">
          <w:pPr>
            <w:pStyle w:val="TOC1"/>
            <w:rPr>
              <w:rFonts w:asciiTheme="minorHAnsi" w:eastAsiaTheme="minorEastAsia" w:hAnsiTheme="minorHAnsi" w:cstheme="minorBidi"/>
              <w:b w:val="0"/>
              <w:noProof/>
              <w:kern w:val="2"/>
              <w:sz w:val="21"/>
              <w:szCs w:val="22"/>
              <w:lang w:val="en-US"/>
            </w:rPr>
          </w:pPr>
          <w:hyperlink w:anchor="_Toc103069004" w:history="1">
            <w:r w:rsidR="009F6E63" w:rsidRPr="00E06018">
              <w:rPr>
                <w:rStyle w:val="af4"/>
                <w:rFonts w:ascii="黑体" w:eastAsia="黑体" w:hAnsi="黑体" w:hint="eastAsia"/>
                <w:noProof/>
              </w:rPr>
              <w:t>八、附件</w:t>
            </w:r>
            <w:r w:rsidR="009F6E63">
              <w:rPr>
                <w:noProof/>
                <w:webHidden/>
              </w:rPr>
              <w:tab/>
            </w:r>
            <w:r w:rsidR="005138C0">
              <w:rPr>
                <w:noProof/>
                <w:webHidden/>
              </w:rPr>
              <w:fldChar w:fldCharType="begin"/>
            </w:r>
            <w:r w:rsidR="009F6E63">
              <w:rPr>
                <w:noProof/>
                <w:webHidden/>
              </w:rPr>
              <w:instrText xml:space="preserve"> PAGEREF _Toc103069004 \h </w:instrText>
            </w:r>
            <w:r w:rsidR="005138C0">
              <w:rPr>
                <w:noProof/>
                <w:webHidden/>
              </w:rPr>
            </w:r>
            <w:r w:rsidR="005138C0">
              <w:rPr>
                <w:noProof/>
                <w:webHidden/>
              </w:rPr>
              <w:fldChar w:fldCharType="separate"/>
            </w:r>
            <w:r w:rsidR="005057B9">
              <w:rPr>
                <w:noProof/>
                <w:webHidden/>
              </w:rPr>
              <w:t>14</w:t>
            </w:r>
            <w:r w:rsidR="005138C0">
              <w:rPr>
                <w:noProof/>
                <w:webHidden/>
              </w:rPr>
              <w:fldChar w:fldCharType="end"/>
            </w:r>
          </w:hyperlink>
        </w:p>
        <w:p w14:paraId="285853AE" w14:textId="77777777" w:rsidR="00815269" w:rsidRDefault="005138C0">
          <w:pPr>
            <w:adjustRightInd w:val="0"/>
            <w:snapToGrid w:val="0"/>
            <w:spacing w:line="360" w:lineRule="auto"/>
            <w:rPr>
              <w:rFonts w:ascii="Arial Narrow" w:eastAsia="仿宋_GB2312" w:hAnsi="Arial Narrow"/>
              <w:sz w:val="30"/>
              <w:szCs w:val="30"/>
            </w:rPr>
          </w:pPr>
          <w:r>
            <w:rPr>
              <w:rFonts w:ascii="Arial Narrow" w:eastAsia="仿宋_GB2312" w:hAnsi="Arial Narrow"/>
              <w:b/>
              <w:bCs/>
              <w:sz w:val="30"/>
              <w:szCs w:val="30"/>
              <w:lang w:val="zh-CN"/>
            </w:rPr>
            <w:fldChar w:fldCharType="end"/>
          </w:r>
        </w:p>
      </w:sdtContent>
    </w:sdt>
    <w:p w14:paraId="5F8EF3AE" w14:textId="77777777" w:rsidR="00815269" w:rsidRDefault="00815269"/>
    <w:p w14:paraId="0A274044" w14:textId="77777777" w:rsidR="00815269" w:rsidRDefault="00815269"/>
    <w:p w14:paraId="1ED93351" w14:textId="77777777" w:rsidR="00815269" w:rsidRDefault="00815269"/>
    <w:p w14:paraId="0D927043" w14:textId="77777777" w:rsidR="00815269" w:rsidRDefault="00815269"/>
    <w:p w14:paraId="45E978E8" w14:textId="77777777" w:rsidR="00815269" w:rsidRDefault="00815269" w:rsidP="001A61A2">
      <w:pPr>
        <w:jc w:val="center"/>
      </w:pPr>
    </w:p>
    <w:p w14:paraId="28D02976" w14:textId="77777777" w:rsidR="00815269" w:rsidRDefault="00815269"/>
    <w:p w14:paraId="54D34ACA" w14:textId="77777777" w:rsidR="00815269" w:rsidRDefault="00815269"/>
    <w:p w14:paraId="48E906B1" w14:textId="77777777" w:rsidR="00815269" w:rsidRDefault="00815269"/>
    <w:p w14:paraId="2EB28FF1" w14:textId="77777777" w:rsidR="00815269" w:rsidRDefault="00815269"/>
    <w:p w14:paraId="1348C9A6" w14:textId="77777777" w:rsidR="00815269" w:rsidRDefault="00815269"/>
    <w:p w14:paraId="6A6CA883" w14:textId="77777777" w:rsidR="00815269" w:rsidRDefault="00815269"/>
    <w:p w14:paraId="6589A72B" w14:textId="77777777" w:rsidR="00815269" w:rsidRDefault="00815269" w:rsidP="00F038FA">
      <w:pPr>
        <w:widowControl w:val="0"/>
        <w:ind w:firstLineChars="200" w:firstLine="723"/>
        <w:jc w:val="center"/>
        <w:rPr>
          <w:rFonts w:ascii="仿宋_GB2312" w:eastAsia="仿宋_GB2312" w:cs="Times New Roman"/>
          <w:b/>
          <w:kern w:val="2"/>
          <w:sz w:val="36"/>
          <w:szCs w:val="36"/>
        </w:rPr>
      </w:pPr>
      <w:bookmarkStart w:id="0" w:name="_Toc57472791"/>
    </w:p>
    <w:p w14:paraId="6CDF06F1" w14:textId="2C62C4DE" w:rsidR="00815269" w:rsidRDefault="009F6E63" w:rsidP="00F038FA">
      <w:pPr>
        <w:widowControl w:val="0"/>
        <w:ind w:firstLineChars="200" w:firstLine="723"/>
        <w:jc w:val="center"/>
        <w:rPr>
          <w:rFonts w:ascii="仿宋_GB2312" w:eastAsia="仿宋_GB2312" w:cs="Times New Roman"/>
          <w:b/>
          <w:kern w:val="2"/>
          <w:sz w:val="36"/>
          <w:szCs w:val="36"/>
        </w:rPr>
      </w:pPr>
      <w:r>
        <w:rPr>
          <w:rFonts w:ascii="仿宋_GB2312" w:eastAsia="仿宋_GB2312" w:cs="Times New Roman"/>
          <w:b/>
          <w:kern w:val="2"/>
          <w:sz w:val="36"/>
          <w:szCs w:val="36"/>
        </w:rPr>
        <w:t>202</w:t>
      </w:r>
      <w:r w:rsidR="00927041">
        <w:rPr>
          <w:rFonts w:ascii="仿宋_GB2312" w:eastAsia="仿宋_GB2312" w:cs="Times New Roman" w:hint="eastAsia"/>
          <w:b/>
          <w:kern w:val="2"/>
          <w:sz w:val="36"/>
          <w:szCs w:val="36"/>
        </w:rPr>
        <w:t>3</w:t>
      </w:r>
      <w:r>
        <w:rPr>
          <w:rFonts w:ascii="仿宋_GB2312" w:eastAsia="仿宋_GB2312" w:cs="Times New Roman"/>
          <w:b/>
          <w:kern w:val="2"/>
          <w:sz w:val="36"/>
          <w:szCs w:val="36"/>
        </w:rPr>
        <w:t>年度北京市市级财政支出项目绩效</w:t>
      </w:r>
    </w:p>
    <w:p w14:paraId="431A4216" w14:textId="77777777" w:rsidR="00815269" w:rsidRDefault="009F6E63" w:rsidP="00F038FA">
      <w:pPr>
        <w:widowControl w:val="0"/>
        <w:ind w:firstLineChars="200" w:firstLine="723"/>
        <w:jc w:val="center"/>
        <w:rPr>
          <w:rFonts w:ascii="仿宋_GB2312" w:eastAsia="仿宋_GB2312" w:cs="Times New Roman"/>
          <w:b/>
          <w:kern w:val="2"/>
          <w:sz w:val="36"/>
          <w:szCs w:val="36"/>
        </w:rPr>
      </w:pPr>
      <w:r>
        <w:rPr>
          <w:rFonts w:ascii="仿宋_GB2312" w:eastAsia="仿宋_GB2312" w:cs="Times New Roman" w:hint="eastAsia"/>
          <w:b/>
          <w:kern w:val="2"/>
          <w:sz w:val="36"/>
          <w:szCs w:val="36"/>
        </w:rPr>
        <w:t>评价报告</w:t>
      </w:r>
    </w:p>
    <w:p w14:paraId="61662D9E" w14:textId="77777777" w:rsidR="00815269" w:rsidRDefault="00815269" w:rsidP="00F038FA">
      <w:pPr>
        <w:widowControl w:val="0"/>
        <w:ind w:firstLineChars="200" w:firstLine="723"/>
        <w:jc w:val="center"/>
        <w:rPr>
          <w:rFonts w:ascii="仿宋_GB2312" w:eastAsia="仿宋_GB2312" w:cs="Times New Roman"/>
          <w:b/>
          <w:kern w:val="2"/>
          <w:sz w:val="36"/>
          <w:szCs w:val="36"/>
        </w:rPr>
      </w:pPr>
    </w:p>
    <w:p w14:paraId="27F0E842" w14:textId="6CD62AB2" w:rsidR="00815269" w:rsidRDefault="009F6E63" w:rsidP="00F038FA">
      <w:pPr>
        <w:widowControl w:val="0"/>
        <w:ind w:firstLineChars="200" w:firstLine="562"/>
        <w:jc w:val="right"/>
        <w:rPr>
          <w:rFonts w:ascii="仿宋_GB2312" w:eastAsia="仿宋_GB2312" w:cs="Times New Roman"/>
          <w:b/>
          <w:kern w:val="2"/>
          <w:sz w:val="28"/>
          <w:szCs w:val="28"/>
        </w:rPr>
      </w:pPr>
      <w:r>
        <w:rPr>
          <w:rFonts w:ascii="仿宋_GB2312" w:eastAsia="仿宋_GB2312" w:cs="Times New Roman" w:hint="eastAsia"/>
          <w:b/>
          <w:kern w:val="2"/>
          <w:sz w:val="28"/>
          <w:szCs w:val="28"/>
        </w:rPr>
        <w:t xml:space="preserve">                </w:t>
      </w:r>
      <w:r w:rsidRPr="00716DB3">
        <w:rPr>
          <w:rFonts w:ascii="楷体" w:eastAsia="楷体" w:hAnsi="楷体" w:cstheme="majorBidi"/>
          <w:b/>
          <w:bCs/>
          <w:sz w:val="28"/>
          <w:szCs w:val="28"/>
          <w:lang w:val="zh-CN"/>
        </w:rPr>
        <w:t>[202</w:t>
      </w:r>
      <w:r w:rsidR="004E62DC" w:rsidRPr="00716DB3">
        <w:rPr>
          <w:rFonts w:ascii="楷体" w:eastAsia="楷体" w:hAnsi="楷体" w:cstheme="majorBidi" w:hint="eastAsia"/>
          <w:b/>
          <w:bCs/>
          <w:sz w:val="28"/>
          <w:szCs w:val="28"/>
          <w:lang w:val="zh-CN"/>
        </w:rPr>
        <w:t>4</w:t>
      </w:r>
      <w:r w:rsidRPr="00716DB3">
        <w:rPr>
          <w:rFonts w:ascii="楷体" w:eastAsia="楷体" w:hAnsi="楷体" w:cstheme="majorBidi"/>
          <w:b/>
          <w:bCs/>
          <w:sz w:val="28"/>
          <w:szCs w:val="28"/>
          <w:lang w:val="zh-CN"/>
        </w:rPr>
        <w:t>]</w:t>
      </w:r>
      <w:proofErr w:type="gramStart"/>
      <w:r w:rsidRPr="00716DB3">
        <w:rPr>
          <w:rFonts w:ascii="楷体" w:eastAsia="楷体" w:hAnsi="楷体" w:cstheme="majorBidi"/>
          <w:b/>
          <w:bCs/>
          <w:sz w:val="28"/>
          <w:szCs w:val="28"/>
          <w:lang w:val="zh-CN"/>
        </w:rPr>
        <w:t>京会兴</w:t>
      </w:r>
      <w:r w:rsidR="004E62DC" w:rsidRPr="00716DB3">
        <w:rPr>
          <w:rFonts w:ascii="楷体" w:eastAsia="楷体" w:hAnsi="楷体" w:cstheme="majorBidi" w:hint="eastAsia"/>
          <w:b/>
          <w:bCs/>
          <w:sz w:val="28"/>
          <w:szCs w:val="28"/>
          <w:lang w:val="zh-CN"/>
        </w:rPr>
        <w:t>专</w:t>
      </w:r>
      <w:r w:rsidR="00F01363" w:rsidRPr="00716DB3">
        <w:rPr>
          <w:rFonts w:ascii="楷体" w:eastAsia="楷体" w:hAnsi="楷体" w:cstheme="majorBidi" w:hint="eastAsia"/>
          <w:b/>
          <w:bCs/>
          <w:sz w:val="28"/>
          <w:szCs w:val="28"/>
          <w:lang w:val="zh-CN"/>
        </w:rPr>
        <w:t>字</w:t>
      </w:r>
      <w:proofErr w:type="gramEnd"/>
      <w:r w:rsidR="00F01363" w:rsidRPr="00716DB3">
        <w:rPr>
          <w:rFonts w:ascii="楷体" w:eastAsia="楷体" w:hAnsi="楷体" w:cstheme="majorBidi" w:hint="eastAsia"/>
          <w:b/>
          <w:bCs/>
          <w:sz w:val="28"/>
          <w:szCs w:val="28"/>
          <w:lang w:val="zh-CN"/>
        </w:rPr>
        <w:t>第</w:t>
      </w:r>
      <w:r w:rsidR="004E62DC" w:rsidRPr="00716DB3">
        <w:rPr>
          <w:rFonts w:ascii="楷体" w:eastAsia="楷体" w:hAnsi="楷体" w:cstheme="majorBidi"/>
          <w:b/>
          <w:bCs/>
          <w:sz w:val="28"/>
          <w:szCs w:val="28"/>
          <w:lang w:val="zh-CN"/>
        </w:rPr>
        <w:t>001701</w:t>
      </w:r>
      <w:r w:rsidR="00A62BCF">
        <w:rPr>
          <w:rFonts w:ascii="楷体" w:eastAsia="楷体" w:hAnsi="楷体" w:cstheme="majorBidi" w:hint="eastAsia"/>
          <w:b/>
          <w:bCs/>
          <w:sz w:val="28"/>
          <w:szCs w:val="28"/>
          <w:lang w:val="zh-CN"/>
        </w:rPr>
        <w:t>5</w:t>
      </w:r>
      <w:r w:rsidR="002D502D">
        <w:rPr>
          <w:rFonts w:ascii="楷体" w:eastAsia="楷体" w:hAnsi="楷体" w:cstheme="majorBidi" w:hint="eastAsia"/>
          <w:b/>
          <w:bCs/>
          <w:sz w:val="28"/>
          <w:szCs w:val="28"/>
          <w:lang w:val="zh-CN"/>
        </w:rPr>
        <w:t>2</w:t>
      </w:r>
      <w:r w:rsidR="00F01363" w:rsidRPr="00716DB3">
        <w:rPr>
          <w:rFonts w:ascii="楷体" w:eastAsia="楷体" w:hAnsi="楷体" w:cstheme="majorBidi"/>
          <w:b/>
          <w:bCs/>
          <w:sz w:val="28"/>
          <w:szCs w:val="28"/>
          <w:lang w:val="zh-CN"/>
        </w:rPr>
        <w:t>号</w:t>
      </w:r>
    </w:p>
    <w:p w14:paraId="600AE7FE" w14:textId="77777777" w:rsidR="00815269" w:rsidRDefault="00815269">
      <w:pPr>
        <w:widowControl w:val="0"/>
        <w:spacing w:line="360" w:lineRule="auto"/>
        <w:ind w:firstLineChars="200" w:firstLine="576"/>
        <w:jc w:val="right"/>
        <w:rPr>
          <w:rFonts w:ascii="Arial Narrow" w:eastAsia="仿宋_GB2312" w:hAnsi="Arial Narrow" w:cs="Times New Roman"/>
          <w:spacing w:val="4"/>
          <w:kern w:val="2"/>
          <w:sz w:val="28"/>
          <w:szCs w:val="28"/>
        </w:rPr>
      </w:pPr>
    </w:p>
    <w:p w14:paraId="1D72E812"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 w:name="_Toc103068987"/>
      <w:r>
        <w:rPr>
          <w:rFonts w:ascii="黑体" w:eastAsia="黑体" w:hAnsi="黑体" w:hint="eastAsia"/>
          <w:sz w:val="32"/>
          <w:szCs w:val="32"/>
          <w:lang w:val="zh-CN"/>
        </w:rPr>
        <w:t>一、项目背景</w:t>
      </w:r>
      <w:bookmarkEnd w:id="0"/>
      <w:bookmarkEnd w:id="1"/>
    </w:p>
    <w:p w14:paraId="5C3DCA7C"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 w:name="_Toc57472792"/>
      <w:bookmarkStart w:id="3" w:name="_Toc103068988"/>
      <w:r>
        <w:rPr>
          <w:rFonts w:ascii="楷体" w:eastAsia="楷体" w:hAnsi="楷体" w:hint="eastAsia"/>
          <w:lang w:val="zh-CN"/>
        </w:rPr>
        <w:t>（一）</w:t>
      </w:r>
      <w:r>
        <w:rPr>
          <w:rFonts w:ascii="楷体" w:eastAsia="楷体" w:hAnsi="楷体"/>
          <w:lang w:val="zh-CN"/>
        </w:rPr>
        <w:t>立项原因</w:t>
      </w:r>
      <w:bookmarkEnd w:id="2"/>
      <w:bookmarkEnd w:id="3"/>
    </w:p>
    <w:p w14:paraId="498DEFFB" w14:textId="33B56E08" w:rsidR="00815269" w:rsidRPr="00ED1AAC" w:rsidRDefault="009F6E63" w:rsidP="00ED1AAC">
      <w:pPr>
        <w:autoSpaceDE w:val="0"/>
        <w:autoSpaceDN w:val="0"/>
        <w:adjustRightInd w:val="0"/>
        <w:spacing w:line="360" w:lineRule="auto"/>
        <w:ind w:firstLine="645"/>
        <w:rPr>
          <w:rFonts w:ascii="仿宋" w:eastAsia="仿宋" w:hAnsi="仿宋"/>
          <w:sz w:val="32"/>
          <w:szCs w:val="32"/>
        </w:rPr>
      </w:pPr>
      <w:r w:rsidRPr="00ED1AAC">
        <w:rPr>
          <w:rFonts w:ascii="仿宋" w:eastAsia="仿宋" w:hAnsi="仿宋" w:hint="eastAsia"/>
          <w:sz w:val="32"/>
          <w:szCs w:val="32"/>
        </w:rPr>
        <w:t>北京市工业技师学院建于</w:t>
      </w:r>
      <w:r w:rsidRPr="00ED1AAC">
        <w:rPr>
          <w:rFonts w:ascii="仿宋" w:eastAsia="仿宋" w:hAnsi="仿宋"/>
          <w:sz w:val="32"/>
          <w:szCs w:val="32"/>
        </w:rPr>
        <w:t>1974年，</w:t>
      </w:r>
      <w:r w:rsidR="00E60DAB" w:rsidRPr="00ED1AAC">
        <w:rPr>
          <w:rFonts w:ascii="仿宋" w:eastAsia="仿宋" w:hAnsi="仿宋" w:hint="eastAsia"/>
          <w:sz w:val="32"/>
          <w:szCs w:val="32"/>
        </w:rPr>
        <w:t>是经北京市政府批准，以培养高级工、技师、高级技师为主要任务，</w:t>
      </w:r>
      <w:proofErr w:type="gramStart"/>
      <w:r w:rsidR="00E60DAB" w:rsidRPr="00ED1AAC">
        <w:rPr>
          <w:rFonts w:ascii="仿宋" w:eastAsia="仿宋" w:hAnsi="仿宋" w:hint="eastAsia"/>
          <w:sz w:val="32"/>
          <w:szCs w:val="32"/>
        </w:rPr>
        <w:t>集职前</w:t>
      </w:r>
      <w:proofErr w:type="gramEnd"/>
      <w:r w:rsidR="00E60DAB" w:rsidRPr="00ED1AAC">
        <w:rPr>
          <w:rFonts w:ascii="仿宋" w:eastAsia="仿宋" w:hAnsi="仿宋" w:hint="eastAsia"/>
          <w:sz w:val="32"/>
          <w:szCs w:val="32"/>
        </w:rPr>
        <w:t>教育、职后培训、职业技能培训鉴定、职业需求预测、就业服务为一体的公办综合性职业院校。</w:t>
      </w:r>
      <w:r w:rsidRPr="00ED1AAC">
        <w:rPr>
          <w:rFonts w:ascii="仿宋" w:eastAsia="仿宋" w:hAnsi="仿宋"/>
          <w:sz w:val="32"/>
          <w:szCs w:val="32"/>
        </w:rPr>
        <w:t>学院开设数控应用技术、汽车应用技术、环保与生物制药、智能技术应用、文化创意产业技术系五大类21个专业52个工种等级。</w:t>
      </w:r>
    </w:p>
    <w:p w14:paraId="0CB14A75" w14:textId="3C4D92E2" w:rsidR="00E4780E" w:rsidRPr="00E4780E" w:rsidRDefault="0035358A" w:rsidP="0035358A">
      <w:pPr>
        <w:autoSpaceDE w:val="0"/>
        <w:autoSpaceDN w:val="0"/>
        <w:adjustRightInd w:val="0"/>
        <w:spacing w:line="360" w:lineRule="auto"/>
        <w:ind w:firstLine="645"/>
        <w:rPr>
          <w:rFonts w:ascii="仿宋" w:eastAsia="仿宋" w:hAnsi="仿宋"/>
          <w:sz w:val="32"/>
          <w:szCs w:val="32"/>
        </w:rPr>
      </w:pPr>
      <w:r w:rsidRPr="0035358A">
        <w:rPr>
          <w:rFonts w:ascii="仿宋" w:eastAsia="仿宋" w:hAnsi="仿宋" w:hint="eastAsia"/>
          <w:sz w:val="32"/>
          <w:szCs w:val="32"/>
        </w:rPr>
        <w:t>根据《中国制造</w:t>
      </w:r>
      <w:r w:rsidRPr="0035358A">
        <w:rPr>
          <w:rFonts w:ascii="仿宋" w:eastAsia="仿宋" w:hAnsi="仿宋"/>
          <w:sz w:val="32"/>
          <w:szCs w:val="32"/>
        </w:rPr>
        <w:t>2025》、《国务院关于深化制造业与互联网融合发展的指导</w:t>
      </w:r>
      <w:r w:rsidRPr="0035358A">
        <w:rPr>
          <w:rFonts w:ascii="仿宋" w:eastAsia="仿宋" w:hAnsi="仿宋" w:hint="eastAsia"/>
          <w:sz w:val="32"/>
          <w:szCs w:val="32"/>
        </w:rPr>
        <w:t>意见》、</w:t>
      </w:r>
      <w:r w:rsidR="00E4780E" w:rsidRPr="00E4780E">
        <w:rPr>
          <w:rFonts w:ascii="仿宋" w:eastAsia="仿宋" w:hAnsi="仿宋"/>
          <w:sz w:val="32"/>
          <w:szCs w:val="32"/>
        </w:rPr>
        <w:t>《北京工业互联网发展行动计划(2018-2020年)》以习近平总书记两次</w:t>
      </w:r>
      <w:r w:rsidR="00E4780E" w:rsidRPr="00E4780E">
        <w:rPr>
          <w:rFonts w:ascii="仿宋" w:eastAsia="仿宋" w:hAnsi="仿宋" w:hint="eastAsia"/>
          <w:sz w:val="32"/>
          <w:szCs w:val="32"/>
        </w:rPr>
        <w:t>视察北京重要讲话精神为根本遵循，立足首都城市战略定位和京津冀协同发展布局，以打造工业互联网可控核心技术为突破，激发北京市高精尖产业创新活力、转型动力和发展潜力为主线，促进行业应用，强化安全保障，完善标准体系，加快人才培养，引领我国工业互联网持续快速的发展，促进</w:t>
      </w:r>
      <w:r w:rsidR="00E4780E">
        <w:rPr>
          <w:rFonts w:ascii="仿宋" w:eastAsia="仿宋" w:hAnsi="仿宋" w:hint="eastAsia"/>
          <w:sz w:val="32"/>
          <w:szCs w:val="32"/>
        </w:rPr>
        <w:t>北京</w:t>
      </w:r>
      <w:r w:rsidR="00E4780E" w:rsidRPr="00E4780E">
        <w:rPr>
          <w:rFonts w:ascii="仿宋" w:eastAsia="仿宋" w:hAnsi="仿宋" w:hint="eastAsia"/>
          <w:sz w:val="32"/>
          <w:szCs w:val="32"/>
        </w:rPr>
        <w:t>市经济新旧动</w:t>
      </w:r>
      <w:r w:rsidR="00E4780E" w:rsidRPr="00E4780E">
        <w:rPr>
          <w:rFonts w:ascii="仿宋" w:eastAsia="仿宋" w:hAnsi="仿宋" w:hint="eastAsia"/>
          <w:sz w:val="32"/>
          <w:szCs w:val="32"/>
        </w:rPr>
        <w:lastRenderedPageBreak/>
        <w:t>能转换，有力推动制造企业的智能化转型升级，加快推动从“在北京制造”向“由北京创造”的转变，使北京成为引领中国制造向中国创造转变的先行区域和战略高地。</w:t>
      </w:r>
    </w:p>
    <w:p w14:paraId="3FD0DCA1" w14:textId="2FFCEBF4" w:rsidR="00E4780E" w:rsidRPr="00E4780E" w:rsidRDefault="00E4780E" w:rsidP="00E4780E">
      <w:pPr>
        <w:autoSpaceDE w:val="0"/>
        <w:autoSpaceDN w:val="0"/>
        <w:adjustRightInd w:val="0"/>
        <w:spacing w:line="360" w:lineRule="auto"/>
        <w:ind w:firstLine="645"/>
        <w:rPr>
          <w:rFonts w:ascii="仿宋" w:eastAsia="仿宋" w:hAnsi="仿宋"/>
          <w:sz w:val="32"/>
          <w:szCs w:val="32"/>
        </w:rPr>
      </w:pPr>
      <w:r w:rsidRPr="00E4780E">
        <w:rPr>
          <w:rFonts w:ascii="仿宋" w:eastAsia="仿宋" w:hAnsi="仿宋"/>
          <w:sz w:val="32"/>
          <w:szCs w:val="32"/>
        </w:rPr>
        <w:t>强化专业技术规范，促进工业互联网与大数据应用专业的发展</w:t>
      </w:r>
      <w:r w:rsidRPr="00E4780E">
        <w:rPr>
          <w:rFonts w:ascii="仿宋" w:eastAsia="仿宋" w:hAnsi="仿宋" w:hint="eastAsia"/>
          <w:sz w:val="32"/>
          <w:szCs w:val="32"/>
        </w:rPr>
        <w:t>本次申报的设备是工业互联网与大数据智能实训平台，该实训室配置有信息服务器、</w:t>
      </w:r>
      <w:r w:rsidRPr="00E4780E">
        <w:rPr>
          <w:rFonts w:ascii="仿宋" w:eastAsia="仿宋" w:hAnsi="仿宋"/>
          <w:sz w:val="32"/>
          <w:szCs w:val="32"/>
        </w:rPr>
        <w:t>MES系统、大数据系统平台、大数据处理分析软件、仿真系统、</w:t>
      </w:r>
      <w:r w:rsidRPr="00E4780E">
        <w:rPr>
          <w:rFonts w:ascii="仿宋" w:eastAsia="仿宋" w:hAnsi="仿宋" w:hint="eastAsia"/>
          <w:sz w:val="32"/>
          <w:szCs w:val="32"/>
        </w:rPr>
        <w:t>数据采集处理系统、信息展示屏、一体化训练平台、实</w:t>
      </w:r>
      <w:proofErr w:type="gramStart"/>
      <w:r w:rsidRPr="00E4780E">
        <w:rPr>
          <w:rFonts w:ascii="仿宋" w:eastAsia="仿宋" w:hAnsi="仿宋" w:hint="eastAsia"/>
          <w:sz w:val="32"/>
          <w:szCs w:val="32"/>
        </w:rPr>
        <w:t>训电脑</w:t>
      </w:r>
      <w:proofErr w:type="gramEnd"/>
      <w:r w:rsidRPr="00E4780E">
        <w:rPr>
          <w:rFonts w:ascii="仿宋" w:eastAsia="仿宋" w:hAnsi="仿宋" w:hint="eastAsia"/>
          <w:sz w:val="32"/>
          <w:szCs w:val="32"/>
        </w:rPr>
        <w:t>等组成，能完成工业互联网及大数据系统的安装以及应用的实训要求。引进该设备后可促进工业互联网与大数应用专业的发展，提高学生的技能水平、提升工业互联网与大数据应用专业的品牌。</w:t>
      </w:r>
    </w:p>
    <w:p w14:paraId="778E0ADD" w14:textId="46AA71D3" w:rsidR="00E4780E" w:rsidRDefault="00E4780E" w:rsidP="00E4780E">
      <w:pPr>
        <w:autoSpaceDE w:val="0"/>
        <w:autoSpaceDN w:val="0"/>
        <w:adjustRightInd w:val="0"/>
        <w:spacing w:line="360" w:lineRule="auto"/>
        <w:ind w:firstLine="645"/>
        <w:rPr>
          <w:rFonts w:ascii="仿宋" w:eastAsia="仿宋" w:hAnsi="仿宋"/>
          <w:sz w:val="32"/>
          <w:szCs w:val="32"/>
        </w:rPr>
      </w:pPr>
      <w:r w:rsidRPr="00E4780E">
        <w:rPr>
          <w:rFonts w:ascii="仿宋" w:eastAsia="仿宋" w:hAnsi="仿宋"/>
          <w:sz w:val="32"/>
          <w:szCs w:val="32"/>
        </w:rPr>
        <w:t>培训高技能人才</w:t>
      </w:r>
      <w:r w:rsidRPr="00E4780E">
        <w:rPr>
          <w:rFonts w:ascii="仿宋" w:eastAsia="仿宋" w:hAnsi="仿宋" w:hint="eastAsia"/>
          <w:sz w:val="32"/>
          <w:szCs w:val="32"/>
        </w:rPr>
        <w:t>，可为学生提供工业互联网及大数据系统的训练平台，更好服务于京津冀经济圈。</w:t>
      </w:r>
      <w:r w:rsidRPr="00E4780E">
        <w:rPr>
          <w:rFonts w:ascii="仿宋" w:eastAsia="仿宋" w:hAnsi="仿宋"/>
          <w:sz w:val="32"/>
          <w:szCs w:val="32"/>
        </w:rPr>
        <w:t>将接收职业院校学生、社会人员和职业院</w:t>
      </w:r>
      <w:r w:rsidRPr="00E4780E">
        <w:rPr>
          <w:rFonts w:ascii="仿宋" w:eastAsia="仿宋" w:hAnsi="仿宋" w:hint="eastAsia"/>
          <w:sz w:val="32"/>
          <w:szCs w:val="32"/>
        </w:rPr>
        <w:t>校师资培训和技能鉴定。</w:t>
      </w:r>
    </w:p>
    <w:p w14:paraId="55E7CEBA" w14:textId="77777777" w:rsidR="00815269" w:rsidRDefault="009F6E63">
      <w:pPr>
        <w:pStyle w:val="2"/>
        <w:adjustRightInd w:val="0"/>
        <w:snapToGrid w:val="0"/>
        <w:spacing w:before="0" w:after="0" w:line="560" w:lineRule="exact"/>
        <w:ind w:firstLineChars="200" w:firstLine="643"/>
        <w:jc w:val="both"/>
        <w:rPr>
          <w:rFonts w:ascii="仿宋_GB2312" w:eastAsia="仿宋_GB2312"/>
        </w:rPr>
      </w:pPr>
      <w:bookmarkStart w:id="4" w:name="_Toc57472793"/>
      <w:bookmarkStart w:id="5" w:name="_Toc103068989"/>
      <w:r>
        <w:rPr>
          <w:rFonts w:ascii="楷体" w:eastAsia="楷体" w:hAnsi="楷体" w:hint="eastAsia"/>
          <w:lang w:val="zh-CN"/>
        </w:rPr>
        <w:t>（二）</w:t>
      </w:r>
      <w:bookmarkEnd w:id="4"/>
      <w:r>
        <w:rPr>
          <w:rFonts w:ascii="楷体" w:eastAsia="楷体" w:hAnsi="楷体" w:hint="eastAsia"/>
          <w:lang w:val="zh-CN"/>
        </w:rPr>
        <w:t>主要内容</w:t>
      </w:r>
      <w:bookmarkEnd w:id="5"/>
    </w:p>
    <w:p w14:paraId="5D20A7FF" w14:textId="77777777" w:rsidR="00E4780E" w:rsidRDefault="00223373" w:rsidP="004D5B29">
      <w:pPr>
        <w:spacing w:line="560" w:lineRule="exact"/>
        <w:ind w:firstLineChars="200" w:firstLine="640"/>
        <w:rPr>
          <w:rFonts w:ascii="仿宋" w:eastAsia="仿宋" w:hAnsi="仿宋"/>
          <w:sz w:val="32"/>
          <w:szCs w:val="32"/>
        </w:rPr>
      </w:pPr>
      <w:r w:rsidRPr="00223373">
        <w:rPr>
          <w:rFonts w:ascii="仿宋" w:eastAsia="仿宋" w:hAnsi="仿宋" w:hint="eastAsia"/>
          <w:sz w:val="32"/>
          <w:szCs w:val="32"/>
        </w:rPr>
        <w:t>本项目实施主要内容有</w:t>
      </w:r>
      <w:r>
        <w:rPr>
          <w:rFonts w:ascii="仿宋" w:eastAsia="仿宋" w:hAnsi="仿宋" w:hint="eastAsia"/>
          <w:sz w:val="32"/>
          <w:szCs w:val="32"/>
        </w:rPr>
        <w:t>：</w:t>
      </w:r>
      <w:r w:rsidR="00E4780E" w:rsidRPr="00E4780E">
        <w:rPr>
          <w:rFonts w:ascii="仿宋" w:eastAsia="仿宋" w:hAnsi="仿宋" w:hint="eastAsia"/>
          <w:sz w:val="32"/>
          <w:szCs w:val="32"/>
        </w:rPr>
        <w:t>工业互联网与大数据智能实训平台</w:t>
      </w:r>
      <w:r w:rsidR="00E4780E" w:rsidRPr="00E4780E">
        <w:rPr>
          <w:rFonts w:ascii="仿宋" w:eastAsia="仿宋" w:hAnsi="仿宋"/>
          <w:sz w:val="32"/>
          <w:szCs w:val="32"/>
        </w:rPr>
        <w:t>4套</w:t>
      </w:r>
    </w:p>
    <w:tbl>
      <w:tblPr>
        <w:tblW w:w="9246" w:type="dxa"/>
        <w:tblInd w:w="-44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873"/>
        <w:gridCol w:w="1682"/>
        <w:gridCol w:w="105"/>
        <w:gridCol w:w="2216"/>
        <w:gridCol w:w="1360"/>
        <w:gridCol w:w="648"/>
        <w:gridCol w:w="2362"/>
      </w:tblGrid>
      <w:tr w:rsidR="00E4780E" w14:paraId="0CBF8B19" w14:textId="77777777" w:rsidTr="003D57B0">
        <w:trPr>
          <w:trHeight w:val="23"/>
        </w:trPr>
        <w:tc>
          <w:tcPr>
            <w:tcW w:w="873" w:type="dxa"/>
            <w:tcBorders>
              <w:top w:val="single" w:sz="4" w:space="0" w:color="auto"/>
              <w:left w:val="single" w:sz="4" w:space="0" w:color="auto"/>
              <w:tl2br w:val="nil"/>
              <w:tr2bl w:val="nil"/>
            </w:tcBorders>
            <w:shd w:val="clear" w:color="auto" w:fill="FFFFFF"/>
            <w:noWrap/>
            <w:vAlign w:val="center"/>
          </w:tcPr>
          <w:p w14:paraId="7E954A39" w14:textId="77777777" w:rsidR="00E4780E" w:rsidRDefault="00E4780E" w:rsidP="003D57B0">
            <w:pPr>
              <w:widowControl w:val="0"/>
              <w:spacing w:line="360" w:lineRule="auto"/>
              <w:jc w:val="center"/>
              <w:rPr>
                <w:rFonts w:ascii="仿宋" w:eastAsia="仿宋" w:hAnsi="仿宋" w:cs="仿宋"/>
                <w:b/>
                <w:bCs/>
                <w:sz w:val="28"/>
                <w:szCs w:val="28"/>
              </w:rPr>
            </w:pPr>
            <w:r>
              <w:rPr>
                <w:rFonts w:ascii="仿宋" w:eastAsia="仿宋" w:hAnsi="仿宋" w:cs="仿宋" w:hint="eastAsia"/>
                <w:b/>
                <w:bCs/>
                <w:sz w:val="28"/>
                <w:szCs w:val="28"/>
              </w:rPr>
              <w:t>序号</w:t>
            </w:r>
          </w:p>
        </w:tc>
        <w:tc>
          <w:tcPr>
            <w:tcW w:w="1787" w:type="dxa"/>
            <w:gridSpan w:val="2"/>
            <w:tcBorders>
              <w:top w:val="single" w:sz="4" w:space="0" w:color="auto"/>
              <w:tl2br w:val="nil"/>
              <w:tr2bl w:val="nil"/>
            </w:tcBorders>
            <w:shd w:val="clear" w:color="auto" w:fill="FFFFFF"/>
            <w:noWrap/>
            <w:vAlign w:val="center"/>
          </w:tcPr>
          <w:p w14:paraId="404D5BFA" w14:textId="77777777" w:rsidR="00E4780E" w:rsidRDefault="00E4780E" w:rsidP="003D57B0">
            <w:pPr>
              <w:widowControl w:val="0"/>
              <w:spacing w:line="360" w:lineRule="auto"/>
              <w:jc w:val="center"/>
              <w:rPr>
                <w:rFonts w:ascii="仿宋" w:eastAsia="仿宋" w:hAnsi="仿宋" w:cs="仿宋"/>
                <w:b/>
                <w:bCs/>
                <w:sz w:val="28"/>
                <w:szCs w:val="28"/>
              </w:rPr>
            </w:pPr>
            <w:r>
              <w:rPr>
                <w:rFonts w:ascii="仿宋" w:eastAsia="仿宋" w:hAnsi="仿宋" w:cs="仿宋" w:hint="eastAsia"/>
                <w:b/>
                <w:bCs/>
                <w:sz w:val="28"/>
                <w:szCs w:val="28"/>
              </w:rPr>
              <w:t>产品名称</w:t>
            </w:r>
          </w:p>
        </w:tc>
        <w:tc>
          <w:tcPr>
            <w:tcW w:w="2216" w:type="dxa"/>
            <w:tcBorders>
              <w:top w:val="single" w:sz="4" w:space="0" w:color="auto"/>
              <w:tl2br w:val="nil"/>
              <w:tr2bl w:val="nil"/>
            </w:tcBorders>
            <w:shd w:val="clear" w:color="auto" w:fill="FFFFFF"/>
            <w:noWrap/>
            <w:vAlign w:val="center"/>
          </w:tcPr>
          <w:p w14:paraId="72CE559E" w14:textId="77777777" w:rsidR="00E4780E" w:rsidRDefault="00E4780E" w:rsidP="003D57B0">
            <w:pPr>
              <w:widowControl w:val="0"/>
              <w:spacing w:line="360" w:lineRule="auto"/>
              <w:jc w:val="center"/>
              <w:rPr>
                <w:rFonts w:ascii="仿宋" w:eastAsia="仿宋" w:hAnsi="仿宋" w:cs="仿宋"/>
                <w:b/>
                <w:bCs/>
                <w:sz w:val="28"/>
                <w:szCs w:val="28"/>
              </w:rPr>
            </w:pPr>
            <w:r>
              <w:rPr>
                <w:rFonts w:ascii="仿宋" w:eastAsia="仿宋" w:hAnsi="仿宋" w:cs="仿宋" w:hint="eastAsia"/>
                <w:b/>
                <w:bCs/>
                <w:sz w:val="28"/>
                <w:szCs w:val="28"/>
              </w:rPr>
              <w:t>型号</w:t>
            </w:r>
          </w:p>
        </w:tc>
        <w:tc>
          <w:tcPr>
            <w:tcW w:w="1360" w:type="dxa"/>
            <w:tcBorders>
              <w:top w:val="single" w:sz="4" w:space="0" w:color="auto"/>
              <w:tl2br w:val="nil"/>
              <w:tr2bl w:val="nil"/>
            </w:tcBorders>
            <w:shd w:val="clear" w:color="auto" w:fill="FFFFFF"/>
            <w:noWrap/>
            <w:vAlign w:val="center"/>
          </w:tcPr>
          <w:p w14:paraId="70B77965" w14:textId="77777777" w:rsidR="00E4780E" w:rsidRDefault="00E4780E" w:rsidP="003D57B0">
            <w:pPr>
              <w:widowControl w:val="0"/>
              <w:spacing w:line="360" w:lineRule="auto"/>
              <w:jc w:val="center"/>
              <w:rPr>
                <w:rFonts w:ascii="仿宋" w:eastAsia="仿宋" w:hAnsi="仿宋" w:cs="仿宋"/>
                <w:b/>
                <w:bCs/>
                <w:sz w:val="28"/>
                <w:szCs w:val="28"/>
              </w:rPr>
            </w:pPr>
            <w:r>
              <w:rPr>
                <w:rFonts w:ascii="仿宋" w:eastAsia="仿宋" w:hAnsi="仿宋" w:cs="仿宋" w:hint="eastAsia"/>
                <w:b/>
                <w:bCs/>
                <w:sz w:val="28"/>
                <w:szCs w:val="28"/>
              </w:rPr>
              <w:t>单价</w:t>
            </w:r>
          </w:p>
        </w:tc>
        <w:tc>
          <w:tcPr>
            <w:tcW w:w="648" w:type="dxa"/>
            <w:tcBorders>
              <w:top w:val="single" w:sz="4" w:space="0" w:color="auto"/>
              <w:tl2br w:val="nil"/>
              <w:tr2bl w:val="nil"/>
            </w:tcBorders>
            <w:shd w:val="clear" w:color="auto" w:fill="FFFFFF"/>
            <w:noWrap/>
            <w:vAlign w:val="center"/>
          </w:tcPr>
          <w:p w14:paraId="49B90037" w14:textId="77777777" w:rsidR="00E4780E" w:rsidRDefault="00E4780E" w:rsidP="003D57B0">
            <w:pPr>
              <w:widowControl w:val="0"/>
              <w:spacing w:line="360" w:lineRule="auto"/>
              <w:jc w:val="center"/>
              <w:rPr>
                <w:rFonts w:ascii="仿宋" w:eastAsia="仿宋" w:hAnsi="仿宋" w:cs="仿宋"/>
                <w:b/>
                <w:bCs/>
                <w:sz w:val="28"/>
                <w:szCs w:val="28"/>
              </w:rPr>
            </w:pPr>
            <w:r>
              <w:rPr>
                <w:rFonts w:ascii="仿宋" w:eastAsia="仿宋" w:hAnsi="仿宋" w:cs="仿宋" w:hint="eastAsia"/>
                <w:b/>
                <w:bCs/>
                <w:sz w:val="28"/>
                <w:szCs w:val="28"/>
              </w:rPr>
              <w:t>数量</w:t>
            </w:r>
          </w:p>
        </w:tc>
        <w:tc>
          <w:tcPr>
            <w:tcW w:w="2362" w:type="dxa"/>
            <w:tcBorders>
              <w:top w:val="single" w:sz="4" w:space="0" w:color="auto"/>
              <w:right w:val="single" w:sz="4" w:space="0" w:color="auto"/>
              <w:tl2br w:val="nil"/>
              <w:tr2bl w:val="nil"/>
            </w:tcBorders>
            <w:shd w:val="clear" w:color="auto" w:fill="FFFFFF"/>
            <w:noWrap/>
            <w:vAlign w:val="center"/>
          </w:tcPr>
          <w:p w14:paraId="594A26CE" w14:textId="77777777" w:rsidR="00E4780E" w:rsidRDefault="00E4780E" w:rsidP="003D57B0">
            <w:pPr>
              <w:widowControl w:val="0"/>
              <w:spacing w:line="360" w:lineRule="auto"/>
              <w:jc w:val="center"/>
              <w:rPr>
                <w:rFonts w:ascii="仿宋" w:eastAsia="仿宋" w:hAnsi="仿宋" w:cs="仿宋"/>
                <w:b/>
                <w:bCs/>
                <w:sz w:val="28"/>
                <w:szCs w:val="28"/>
              </w:rPr>
            </w:pPr>
            <w:r>
              <w:rPr>
                <w:rFonts w:ascii="仿宋" w:eastAsia="仿宋" w:hAnsi="仿宋" w:cs="仿宋" w:hint="eastAsia"/>
                <w:b/>
                <w:bCs/>
                <w:sz w:val="28"/>
                <w:szCs w:val="28"/>
              </w:rPr>
              <w:t>金额(人民币元)</w:t>
            </w:r>
          </w:p>
        </w:tc>
      </w:tr>
      <w:tr w:rsidR="00E4780E" w14:paraId="58528E23" w14:textId="77777777" w:rsidTr="003D57B0">
        <w:trPr>
          <w:trHeight w:val="23"/>
        </w:trPr>
        <w:tc>
          <w:tcPr>
            <w:tcW w:w="873" w:type="dxa"/>
            <w:tcBorders>
              <w:left w:val="single" w:sz="4" w:space="0" w:color="auto"/>
              <w:tl2br w:val="nil"/>
              <w:tr2bl w:val="nil"/>
            </w:tcBorders>
            <w:noWrap/>
            <w:vAlign w:val="center"/>
          </w:tcPr>
          <w:p w14:paraId="2B4804E4"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w:t>
            </w:r>
          </w:p>
        </w:tc>
        <w:tc>
          <w:tcPr>
            <w:tcW w:w="1787" w:type="dxa"/>
            <w:gridSpan w:val="2"/>
            <w:tcBorders>
              <w:tl2br w:val="nil"/>
              <w:tr2bl w:val="nil"/>
            </w:tcBorders>
            <w:noWrap/>
            <w:vAlign w:val="center"/>
          </w:tcPr>
          <w:p w14:paraId="04F06B42"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工业互联网与大数据平台</w:t>
            </w:r>
          </w:p>
        </w:tc>
        <w:tc>
          <w:tcPr>
            <w:tcW w:w="2216" w:type="dxa"/>
            <w:tcBorders>
              <w:tl2br w:val="nil"/>
              <w:tr2bl w:val="nil"/>
            </w:tcBorders>
            <w:noWrap/>
            <w:vAlign w:val="center"/>
          </w:tcPr>
          <w:p w14:paraId="164F80F2"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SX-Flex Weaver</w:t>
            </w:r>
          </w:p>
        </w:tc>
        <w:tc>
          <w:tcPr>
            <w:tcW w:w="1360" w:type="dxa"/>
            <w:tcBorders>
              <w:tl2br w:val="nil"/>
              <w:tr2bl w:val="nil"/>
            </w:tcBorders>
            <w:noWrap/>
            <w:vAlign w:val="center"/>
          </w:tcPr>
          <w:p w14:paraId="03127FB6"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120,000.00</w:t>
            </w:r>
          </w:p>
        </w:tc>
        <w:tc>
          <w:tcPr>
            <w:tcW w:w="648" w:type="dxa"/>
            <w:tcBorders>
              <w:tl2br w:val="nil"/>
              <w:tr2bl w:val="nil"/>
            </w:tcBorders>
            <w:noWrap/>
            <w:vAlign w:val="center"/>
          </w:tcPr>
          <w:p w14:paraId="77BA1AA4"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w:t>
            </w:r>
          </w:p>
        </w:tc>
        <w:tc>
          <w:tcPr>
            <w:tcW w:w="2362" w:type="dxa"/>
            <w:tcBorders>
              <w:right w:val="single" w:sz="4" w:space="0" w:color="auto"/>
              <w:tl2br w:val="nil"/>
              <w:tr2bl w:val="nil"/>
            </w:tcBorders>
            <w:noWrap/>
            <w:vAlign w:val="center"/>
          </w:tcPr>
          <w:p w14:paraId="399D0842"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120,000.00</w:t>
            </w:r>
          </w:p>
        </w:tc>
      </w:tr>
      <w:tr w:rsidR="00E4780E" w14:paraId="5AAAAA38" w14:textId="77777777" w:rsidTr="003D57B0">
        <w:trPr>
          <w:trHeight w:val="23"/>
        </w:trPr>
        <w:tc>
          <w:tcPr>
            <w:tcW w:w="873" w:type="dxa"/>
            <w:tcBorders>
              <w:left w:val="single" w:sz="4" w:space="0" w:color="auto"/>
              <w:tl2br w:val="nil"/>
              <w:tr2bl w:val="nil"/>
            </w:tcBorders>
            <w:noWrap/>
            <w:vAlign w:val="center"/>
          </w:tcPr>
          <w:p w14:paraId="7223BD76"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w:t>
            </w:r>
          </w:p>
        </w:tc>
        <w:tc>
          <w:tcPr>
            <w:tcW w:w="1787" w:type="dxa"/>
            <w:gridSpan w:val="2"/>
            <w:tcBorders>
              <w:tl2br w:val="nil"/>
              <w:tr2bl w:val="nil"/>
            </w:tcBorders>
            <w:noWrap/>
            <w:vAlign w:val="center"/>
          </w:tcPr>
          <w:p w14:paraId="60285585"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ERP系统</w:t>
            </w:r>
          </w:p>
        </w:tc>
        <w:tc>
          <w:tcPr>
            <w:tcW w:w="2216" w:type="dxa"/>
            <w:tcBorders>
              <w:tl2br w:val="nil"/>
              <w:tr2bl w:val="nil"/>
            </w:tcBorders>
            <w:noWrap/>
            <w:vAlign w:val="center"/>
          </w:tcPr>
          <w:p w14:paraId="0665C0B0"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管家婆工贸ERP软件T3</w:t>
            </w:r>
          </w:p>
        </w:tc>
        <w:tc>
          <w:tcPr>
            <w:tcW w:w="1360" w:type="dxa"/>
            <w:tcBorders>
              <w:tl2br w:val="nil"/>
              <w:tr2bl w:val="nil"/>
            </w:tcBorders>
            <w:noWrap/>
            <w:vAlign w:val="center"/>
          </w:tcPr>
          <w:p w14:paraId="089DCC99"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400.00</w:t>
            </w:r>
          </w:p>
        </w:tc>
        <w:tc>
          <w:tcPr>
            <w:tcW w:w="648" w:type="dxa"/>
            <w:tcBorders>
              <w:tl2br w:val="nil"/>
              <w:tr2bl w:val="nil"/>
            </w:tcBorders>
            <w:noWrap/>
            <w:vAlign w:val="center"/>
          </w:tcPr>
          <w:p w14:paraId="28BEC6F3"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24</w:t>
            </w:r>
          </w:p>
        </w:tc>
        <w:tc>
          <w:tcPr>
            <w:tcW w:w="2362" w:type="dxa"/>
            <w:tcBorders>
              <w:right w:val="single" w:sz="4" w:space="0" w:color="auto"/>
              <w:tl2br w:val="nil"/>
              <w:tr2bl w:val="nil"/>
            </w:tcBorders>
            <w:noWrap/>
            <w:vAlign w:val="center"/>
          </w:tcPr>
          <w:p w14:paraId="39E3290D"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9,600.00</w:t>
            </w:r>
          </w:p>
        </w:tc>
      </w:tr>
      <w:tr w:rsidR="00E4780E" w14:paraId="12BBFBC2" w14:textId="77777777" w:rsidTr="003D57B0">
        <w:trPr>
          <w:trHeight w:val="23"/>
        </w:trPr>
        <w:tc>
          <w:tcPr>
            <w:tcW w:w="873" w:type="dxa"/>
            <w:tcBorders>
              <w:left w:val="single" w:sz="4" w:space="0" w:color="auto"/>
              <w:tl2br w:val="nil"/>
              <w:tr2bl w:val="nil"/>
            </w:tcBorders>
            <w:noWrap/>
            <w:vAlign w:val="center"/>
          </w:tcPr>
          <w:p w14:paraId="6050FFA8"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lastRenderedPageBreak/>
              <w:t>3</w:t>
            </w:r>
          </w:p>
        </w:tc>
        <w:tc>
          <w:tcPr>
            <w:tcW w:w="1787" w:type="dxa"/>
            <w:gridSpan w:val="2"/>
            <w:tcBorders>
              <w:tl2br w:val="nil"/>
              <w:tr2bl w:val="nil"/>
            </w:tcBorders>
            <w:noWrap/>
            <w:vAlign w:val="center"/>
          </w:tcPr>
          <w:p w14:paraId="1E6CBDA7"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MES系统</w:t>
            </w:r>
          </w:p>
        </w:tc>
        <w:tc>
          <w:tcPr>
            <w:tcW w:w="2216" w:type="dxa"/>
            <w:tcBorders>
              <w:tl2br w:val="nil"/>
              <w:tr2bl w:val="nil"/>
            </w:tcBorders>
            <w:noWrap/>
            <w:vAlign w:val="center"/>
          </w:tcPr>
          <w:p w14:paraId="4CB47F8B"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SX-818F-MES</w:t>
            </w:r>
          </w:p>
        </w:tc>
        <w:tc>
          <w:tcPr>
            <w:tcW w:w="1360" w:type="dxa"/>
            <w:tcBorders>
              <w:tl2br w:val="nil"/>
              <w:tr2bl w:val="nil"/>
            </w:tcBorders>
            <w:noWrap/>
            <w:vAlign w:val="center"/>
          </w:tcPr>
          <w:p w14:paraId="438DC319"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200.00</w:t>
            </w:r>
          </w:p>
        </w:tc>
        <w:tc>
          <w:tcPr>
            <w:tcW w:w="648" w:type="dxa"/>
            <w:tcBorders>
              <w:tl2br w:val="nil"/>
              <w:tr2bl w:val="nil"/>
            </w:tcBorders>
            <w:noWrap/>
            <w:vAlign w:val="center"/>
          </w:tcPr>
          <w:p w14:paraId="30827A7D"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24</w:t>
            </w:r>
          </w:p>
        </w:tc>
        <w:tc>
          <w:tcPr>
            <w:tcW w:w="2362" w:type="dxa"/>
            <w:tcBorders>
              <w:right w:val="single" w:sz="4" w:space="0" w:color="auto"/>
              <w:tl2br w:val="nil"/>
              <w:tr2bl w:val="nil"/>
            </w:tcBorders>
            <w:noWrap/>
            <w:vAlign w:val="center"/>
          </w:tcPr>
          <w:p w14:paraId="18A1D02D"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4,800.00</w:t>
            </w:r>
          </w:p>
        </w:tc>
      </w:tr>
      <w:tr w:rsidR="00E4780E" w14:paraId="4E097409" w14:textId="77777777" w:rsidTr="003D57B0">
        <w:trPr>
          <w:trHeight w:val="23"/>
        </w:trPr>
        <w:tc>
          <w:tcPr>
            <w:tcW w:w="873" w:type="dxa"/>
            <w:tcBorders>
              <w:left w:val="single" w:sz="4" w:space="0" w:color="auto"/>
              <w:tl2br w:val="nil"/>
              <w:tr2bl w:val="nil"/>
            </w:tcBorders>
            <w:noWrap/>
            <w:vAlign w:val="center"/>
          </w:tcPr>
          <w:p w14:paraId="50B5F7CD"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w:t>
            </w:r>
          </w:p>
        </w:tc>
        <w:tc>
          <w:tcPr>
            <w:tcW w:w="1787" w:type="dxa"/>
            <w:gridSpan w:val="2"/>
            <w:tcBorders>
              <w:tl2br w:val="nil"/>
              <w:tr2bl w:val="nil"/>
            </w:tcBorders>
            <w:noWrap/>
            <w:vAlign w:val="center"/>
          </w:tcPr>
          <w:p w14:paraId="6FF04165"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PLM系统</w:t>
            </w:r>
          </w:p>
        </w:tc>
        <w:tc>
          <w:tcPr>
            <w:tcW w:w="2216" w:type="dxa"/>
            <w:tcBorders>
              <w:tl2br w:val="nil"/>
              <w:tr2bl w:val="nil"/>
            </w:tcBorders>
            <w:noWrap/>
            <w:vAlign w:val="center"/>
          </w:tcPr>
          <w:p w14:paraId="6F09BC4B"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三向集成</w:t>
            </w:r>
          </w:p>
        </w:tc>
        <w:tc>
          <w:tcPr>
            <w:tcW w:w="1360" w:type="dxa"/>
            <w:tcBorders>
              <w:tl2br w:val="nil"/>
              <w:tr2bl w:val="nil"/>
            </w:tcBorders>
            <w:noWrap/>
            <w:vAlign w:val="center"/>
          </w:tcPr>
          <w:p w14:paraId="63898C25"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200.00</w:t>
            </w:r>
          </w:p>
        </w:tc>
        <w:tc>
          <w:tcPr>
            <w:tcW w:w="648" w:type="dxa"/>
            <w:tcBorders>
              <w:tl2br w:val="nil"/>
              <w:tr2bl w:val="nil"/>
            </w:tcBorders>
            <w:noWrap/>
            <w:vAlign w:val="center"/>
          </w:tcPr>
          <w:p w14:paraId="2ED24DDF"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24</w:t>
            </w:r>
          </w:p>
        </w:tc>
        <w:tc>
          <w:tcPr>
            <w:tcW w:w="2362" w:type="dxa"/>
            <w:tcBorders>
              <w:right w:val="single" w:sz="4" w:space="0" w:color="auto"/>
              <w:tl2br w:val="nil"/>
              <w:tr2bl w:val="nil"/>
            </w:tcBorders>
            <w:noWrap/>
            <w:vAlign w:val="center"/>
          </w:tcPr>
          <w:p w14:paraId="5502231A"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4,800.00</w:t>
            </w:r>
          </w:p>
        </w:tc>
      </w:tr>
      <w:tr w:rsidR="00E4780E" w14:paraId="35E124B4" w14:textId="77777777" w:rsidTr="003D57B0">
        <w:trPr>
          <w:trHeight w:val="23"/>
        </w:trPr>
        <w:tc>
          <w:tcPr>
            <w:tcW w:w="873" w:type="dxa"/>
            <w:tcBorders>
              <w:left w:val="single" w:sz="4" w:space="0" w:color="auto"/>
              <w:tl2br w:val="nil"/>
              <w:tr2bl w:val="nil"/>
            </w:tcBorders>
            <w:noWrap/>
            <w:vAlign w:val="center"/>
          </w:tcPr>
          <w:p w14:paraId="5BB56412"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5</w:t>
            </w:r>
          </w:p>
        </w:tc>
        <w:tc>
          <w:tcPr>
            <w:tcW w:w="1787" w:type="dxa"/>
            <w:gridSpan w:val="2"/>
            <w:tcBorders>
              <w:tl2br w:val="nil"/>
              <w:tr2bl w:val="nil"/>
            </w:tcBorders>
            <w:noWrap/>
            <w:vAlign w:val="center"/>
          </w:tcPr>
          <w:p w14:paraId="58CCE878"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大数据服务器</w:t>
            </w:r>
          </w:p>
        </w:tc>
        <w:tc>
          <w:tcPr>
            <w:tcW w:w="2216" w:type="dxa"/>
            <w:tcBorders>
              <w:tl2br w:val="nil"/>
              <w:tr2bl w:val="nil"/>
            </w:tcBorders>
            <w:noWrap/>
            <w:vAlign w:val="center"/>
          </w:tcPr>
          <w:p w14:paraId="47FF2CF1"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三向集成 （IW2210-2C）</w:t>
            </w:r>
          </w:p>
        </w:tc>
        <w:tc>
          <w:tcPr>
            <w:tcW w:w="1360" w:type="dxa"/>
            <w:tcBorders>
              <w:tl2br w:val="nil"/>
              <w:tr2bl w:val="nil"/>
            </w:tcBorders>
            <w:noWrap/>
            <w:vAlign w:val="center"/>
          </w:tcPr>
          <w:p w14:paraId="236C023A"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8,700.00</w:t>
            </w:r>
          </w:p>
        </w:tc>
        <w:tc>
          <w:tcPr>
            <w:tcW w:w="648" w:type="dxa"/>
            <w:tcBorders>
              <w:tl2br w:val="nil"/>
              <w:tr2bl w:val="nil"/>
            </w:tcBorders>
            <w:noWrap/>
            <w:vAlign w:val="center"/>
          </w:tcPr>
          <w:p w14:paraId="019E3B66"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w:t>
            </w:r>
          </w:p>
        </w:tc>
        <w:tc>
          <w:tcPr>
            <w:tcW w:w="2362" w:type="dxa"/>
            <w:tcBorders>
              <w:right w:val="single" w:sz="4" w:space="0" w:color="auto"/>
              <w:tl2br w:val="nil"/>
              <w:tr2bl w:val="nil"/>
            </w:tcBorders>
            <w:noWrap/>
            <w:vAlign w:val="center"/>
          </w:tcPr>
          <w:p w14:paraId="2E5960BE"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8,700.00</w:t>
            </w:r>
          </w:p>
        </w:tc>
      </w:tr>
      <w:tr w:rsidR="00E4780E" w14:paraId="1E2D3B3C" w14:textId="77777777" w:rsidTr="003D57B0">
        <w:trPr>
          <w:trHeight w:val="23"/>
        </w:trPr>
        <w:tc>
          <w:tcPr>
            <w:tcW w:w="873" w:type="dxa"/>
            <w:tcBorders>
              <w:left w:val="single" w:sz="4" w:space="0" w:color="auto"/>
              <w:tl2br w:val="nil"/>
              <w:tr2bl w:val="nil"/>
            </w:tcBorders>
            <w:noWrap/>
            <w:vAlign w:val="center"/>
          </w:tcPr>
          <w:p w14:paraId="1949DDE7"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6</w:t>
            </w:r>
          </w:p>
        </w:tc>
        <w:tc>
          <w:tcPr>
            <w:tcW w:w="1787" w:type="dxa"/>
            <w:gridSpan w:val="2"/>
            <w:tcBorders>
              <w:tl2br w:val="nil"/>
              <w:tr2bl w:val="nil"/>
            </w:tcBorders>
            <w:noWrap/>
            <w:vAlign w:val="center"/>
          </w:tcPr>
          <w:p w14:paraId="41D2B43F"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ERP/PLM服务器</w:t>
            </w:r>
          </w:p>
        </w:tc>
        <w:tc>
          <w:tcPr>
            <w:tcW w:w="2216" w:type="dxa"/>
            <w:tcBorders>
              <w:tl2br w:val="nil"/>
              <w:tr2bl w:val="nil"/>
            </w:tcBorders>
            <w:noWrap/>
            <w:vAlign w:val="center"/>
          </w:tcPr>
          <w:p w14:paraId="4B5999BF"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三向集成 （ERP/PLM服务器）</w:t>
            </w:r>
          </w:p>
        </w:tc>
        <w:tc>
          <w:tcPr>
            <w:tcW w:w="1360" w:type="dxa"/>
            <w:tcBorders>
              <w:tl2br w:val="nil"/>
              <w:tr2bl w:val="nil"/>
            </w:tcBorders>
            <w:noWrap/>
            <w:vAlign w:val="center"/>
          </w:tcPr>
          <w:p w14:paraId="476C0B74"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8,700.00</w:t>
            </w:r>
          </w:p>
        </w:tc>
        <w:tc>
          <w:tcPr>
            <w:tcW w:w="648" w:type="dxa"/>
            <w:tcBorders>
              <w:tl2br w:val="nil"/>
              <w:tr2bl w:val="nil"/>
            </w:tcBorders>
            <w:noWrap/>
            <w:vAlign w:val="center"/>
          </w:tcPr>
          <w:p w14:paraId="17003D88"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w:t>
            </w:r>
          </w:p>
        </w:tc>
        <w:tc>
          <w:tcPr>
            <w:tcW w:w="2362" w:type="dxa"/>
            <w:tcBorders>
              <w:right w:val="single" w:sz="4" w:space="0" w:color="auto"/>
              <w:tl2br w:val="nil"/>
              <w:tr2bl w:val="nil"/>
            </w:tcBorders>
            <w:noWrap/>
            <w:vAlign w:val="center"/>
          </w:tcPr>
          <w:p w14:paraId="7F453C74"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8,700.00</w:t>
            </w:r>
          </w:p>
        </w:tc>
      </w:tr>
      <w:tr w:rsidR="00E4780E" w14:paraId="728F11B3" w14:textId="77777777" w:rsidTr="003D57B0">
        <w:trPr>
          <w:trHeight w:val="23"/>
        </w:trPr>
        <w:tc>
          <w:tcPr>
            <w:tcW w:w="873" w:type="dxa"/>
            <w:tcBorders>
              <w:left w:val="single" w:sz="4" w:space="0" w:color="auto"/>
              <w:tl2br w:val="nil"/>
              <w:tr2bl w:val="nil"/>
            </w:tcBorders>
            <w:noWrap/>
            <w:vAlign w:val="center"/>
          </w:tcPr>
          <w:p w14:paraId="48462179"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7</w:t>
            </w:r>
          </w:p>
        </w:tc>
        <w:tc>
          <w:tcPr>
            <w:tcW w:w="1787" w:type="dxa"/>
            <w:gridSpan w:val="2"/>
            <w:tcBorders>
              <w:tl2br w:val="nil"/>
              <w:tr2bl w:val="nil"/>
            </w:tcBorders>
            <w:noWrap/>
            <w:vAlign w:val="center"/>
          </w:tcPr>
          <w:p w14:paraId="457EED08"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一体机看板</w:t>
            </w:r>
          </w:p>
        </w:tc>
        <w:tc>
          <w:tcPr>
            <w:tcW w:w="2216" w:type="dxa"/>
            <w:tcBorders>
              <w:tl2br w:val="nil"/>
              <w:tr2bl w:val="nil"/>
            </w:tcBorders>
            <w:noWrap/>
            <w:vAlign w:val="center"/>
          </w:tcPr>
          <w:p w14:paraId="31583016"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三向集成（</w:t>
            </w:r>
            <w:proofErr w:type="gramStart"/>
            <w:r>
              <w:rPr>
                <w:rFonts w:ascii="仿宋" w:eastAsia="仿宋" w:hAnsi="仿宋" w:cs="仿宋" w:hint="eastAsia"/>
                <w:sz w:val="21"/>
                <w:szCs w:val="21"/>
              </w:rPr>
              <w:t>壹创</w:t>
            </w:r>
            <w:proofErr w:type="gramEnd"/>
            <w:r>
              <w:rPr>
                <w:rFonts w:ascii="仿宋" w:eastAsia="仿宋" w:hAnsi="仿宋" w:cs="仿宋" w:hint="eastAsia"/>
                <w:sz w:val="21"/>
                <w:szCs w:val="21"/>
              </w:rPr>
              <w:t>YC600-JX）</w:t>
            </w:r>
          </w:p>
        </w:tc>
        <w:tc>
          <w:tcPr>
            <w:tcW w:w="1360" w:type="dxa"/>
            <w:tcBorders>
              <w:tl2br w:val="nil"/>
              <w:tr2bl w:val="nil"/>
            </w:tcBorders>
            <w:noWrap/>
            <w:vAlign w:val="center"/>
          </w:tcPr>
          <w:p w14:paraId="1F399037"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20,000.00</w:t>
            </w:r>
          </w:p>
        </w:tc>
        <w:tc>
          <w:tcPr>
            <w:tcW w:w="648" w:type="dxa"/>
            <w:tcBorders>
              <w:tl2br w:val="nil"/>
              <w:tr2bl w:val="nil"/>
            </w:tcBorders>
            <w:noWrap/>
            <w:vAlign w:val="center"/>
          </w:tcPr>
          <w:p w14:paraId="7E5E47BF"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w:t>
            </w:r>
          </w:p>
        </w:tc>
        <w:tc>
          <w:tcPr>
            <w:tcW w:w="2362" w:type="dxa"/>
            <w:tcBorders>
              <w:right w:val="single" w:sz="4" w:space="0" w:color="auto"/>
              <w:tl2br w:val="nil"/>
              <w:tr2bl w:val="nil"/>
            </w:tcBorders>
            <w:noWrap/>
            <w:vAlign w:val="center"/>
          </w:tcPr>
          <w:p w14:paraId="01F36C51"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20,000.00</w:t>
            </w:r>
          </w:p>
        </w:tc>
      </w:tr>
      <w:tr w:rsidR="00E4780E" w14:paraId="49B36B02" w14:textId="77777777" w:rsidTr="003D57B0">
        <w:trPr>
          <w:trHeight w:val="23"/>
        </w:trPr>
        <w:tc>
          <w:tcPr>
            <w:tcW w:w="873" w:type="dxa"/>
            <w:tcBorders>
              <w:left w:val="single" w:sz="4" w:space="0" w:color="auto"/>
              <w:tl2br w:val="nil"/>
              <w:tr2bl w:val="nil"/>
            </w:tcBorders>
            <w:noWrap/>
            <w:vAlign w:val="center"/>
          </w:tcPr>
          <w:p w14:paraId="75A6FBA9"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8</w:t>
            </w:r>
          </w:p>
        </w:tc>
        <w:tc>
          <w:tcPr>
            <w:tcW w:w="1787" w:type="dxa"/>
            <w:gridSpan w:val="2"/>
            <w:tcBorders>
              <w:tl2br w:val="nil"/>
              <w:tr2bl w:val="nil"/>
            </w:tcBorders>
            <w:noWrap/>
            <w:vAlign w:val="center"/>
          </w:tcPr>
          <w:p w14:paraId="22116813"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编程电脑</w:t>
            </w:r>
          </w:p>
        </w:tc>
        <w:tc>
          <w:tcPr>
            <w:tcW w:w="2216" w:type="dxa"/>
            <w:tcBorders>
              <w:tl2br w:val="nil"/>
              <w:tr2bl w:val="nil"/>
            </w:tcBorders>
            <w:noWrap/>
            <w:vAlign w:val="center"/>
          </w:tcPr>
          <w:p w14:paraId="10D2671D"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三向集成 （</w:t>
            </w:r>
            <w:proofErr w:type="gramStart"/>
            <w:r>
              <w:rPr>
                <w:rFonts w:ascii="仿宋" w:eastAsia="仿宋" w:hAnsi="仿宋" w:cs="仿宋" w:hint="eastAsia"/>
                <w:sz w:val="21"/>
                <w:szCs w:val="21"/>
              </w:rPr>
              <w:t>启天</w:t>
            </w:r>
            <w:proofErr w:type="gramEnd"/>
            <w:r>
              <w:rPr>
                <w:rFonts w:ascii="仿宋" w:eastAsia="仿宋" w:hAnsi="仿宋" w:cs="仿宋" w:hint="eastAsia"/>
                <w:sz w:val="21"/>
                <w:szCs w:val="21"/>
              </w:rPr>
              <w:t>M430）</w:t>
            </w:r>
          </w:p>
        </w:tc>
        <w:tc>
          <w:tcPr>
            <w:tcW w:w="1360" w:type="dxa"/>
            <w:tcBorders>
              <w:tl2br w:val="nil"/>
              <w:tr2bl w:val="nil"/>
            </w:tcBorders>
            <w:noWrap/>
            <w:vAlign w:val="center"/>
          </w:tcPr>
          <w:p w14:paraId="72CA7E93"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4,000.00</w:t>
            </w:r>
          </w:p>
        </w:tc>
        <w:tc>
          <w:tcPr>
            <w:tcW w:w="648" w:type="dxa"/>
            <w:tcBorders>
              <w:tl2br w:val="nil"/>
              <w:tr2bl w:val="nil"/>
            </w:tcBorders>
            <w:noWrap/>
            <w:vAlign w:val="center"/>
          </w:tcPr>
          <w:p w14:paraId="5D66D2B3"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24</w:t>
            </w:r>
          </w:p>
        </w:tc>
        <w:tc>
          <w:tcPr>
            <w:tcW w:w="2362" w:type="dxa"/>
            <w:tcBorders>
              <w:right w:val="single" w:sz="4" w:space="0" w:color="auto"/>
              <w:tl2br w:val="nil"/>
              <w:tr2bl w:val="nil"/>
            </w:tcBorders>
            <w:noWrap/>
            <w:vAlign w:val="center"/>
          </w:tcPr>
          <w:p w14:paraId="4CADFC43"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96,000.00</w:t>
            </w:r>
          </w:p>
        </w:tc>
      </w:tr>
      <w:tr w:rsidR="00E4780E" w14:paraId="30F068E9" w14:textId="77777777" w:rsidTr="003D57B0">
        <w:trPr>
          <w:trHeight w:val="23"/>
        </w:trPr>
        <w:tc>
          <w:tcPr>
            <w:tcW w:w="873" w:type="dxa"/>
            <w:tcBorders>
              <w:left w:val="single" w:sz="4" w:space="0" w:color="auto"/>
              <w:tl2br w:val="nil"/>
              <w:tr2bl w:val="nil"/>
            </w:tcBorders>
            <w:noWrap/>
            <w:vAlign w:val="center"/>
          </w:tcPr>
          <w:p w14:paraId="031D0F4F"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9</w:t>
            </w:r>
          </w:p>
        </w:tc>
        <w:tc>
          <w:tcPr>
            <w:tcW w:w="1787" w:type="dxa"/>
            <w:gridSpan w:val="2"/>
            <w:tcBorders>
              <w:tl2br w:val="nil"/>
              <w:tr2bl w:val="nil"/>
            </w:tcBorders>
            <w:noWrap/>
            <w:vAlign w:val="center"/>
          </w:tcPr>
          <w:p w14:paraId="0CE10C8A"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三边弧形工作台</w:t>
            </w:r>
          </w:p>
        </w:tc>
        <w:tc>
          <w:tcPr>
            <w:tcW w:w="2216" w:type="dxa"/>
            <w:tcBorders>
              <w:tl2br w:val="nil"/>
              <w:tr2bl w:val="nil"/>
            </w:tcBorders>
            <w:noWrap/>
            <w:vAlign w:val="center"/>
          </w:tcPr>
          <w:p w14:paraId="30AABE83"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SX-CSET-JD-02-01-01</w:t>
            </w:r>
          </w:p>
        </w:tc>
        <w:tc>
          <w:tcPr>
            <w:tcW w:w="1360" w:type="dxa"/>
            <w:tcBorders>
              <w:tl2br w:val="nil"/>
              <w:tr2bl w:val="nil"/>
            </w:tcBorders>
            <w:noWrap/>
            <w:vAlign w:val="center"/>
          </w:tcPr>
          <w:p w14:paraId="215B70CA"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30,000.00</w:t>
            </w:r>
          </w:p>
        </w:tc>
        <w:tc>
          <w:tcPr>
            <w:tcW w:w="648" w:type="dxa"/>
            <w:tcBorders>
              <w:tl2br w:val="nil"/>
              <w:tr2bl w:val="nil"/>
            </w:tcBorders>
            <w:noWrap/>
            <w:vAlign w:val="center"/>
          </w:tcPr>
          <w:p w14:paraId="4C02AB5E"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w:t>
            </w:r>
          </w:p>
        </w:tc>
        <w:tc>
          <w:tcPr>
            <w:tcW w:w="2362" w:type="dxa"/>
            <w:tcBorders>
              <w:right w:val="single" w:sz="4" w:space="0" w:color="auto"/>
              <w:tl2br w:val="nil"/>
              <w:tr2bl w:val="nil"/>
            </w:tcBorders>
            <w:noWrap/>
            <w:vAlign w:val="center"/>
          </w:tcPr>
          <w:p w14:paraId="1D751D44"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120,000.00</w:t>
            </w:r>
          </w:p>
        </w:tc>
      </w:tr>
      <w:tr w:rsidR="00E4780E" w14:paraId="4DDCD390" w14:textId="77777777" w:rsidTr="003D57B0">
        <w:trPr>
          <w:trHeight w:val="23"/>
        </w:trPr>
        <w:tc>
          <w:tcPr>
            <w:tcW w:w="873" w:type="dxa"/>
            <w:tcBorders>
              <w:left w:val="single" w:sz="4" w:space="0" w:color="auto"/>
              <w:tl2br w:val="nil"/>
              <w:tr2bl w:val="nil"/>
            </w:tcBorders>
            <w:noWrap/>
            <w:vAlign w:val="center"/>
          </w:tcPr>
          <w:p w14:paraId="11F576C2"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10</w:t>
            </w:r>
          </w:p>
        </w:tc>
        <w:tc>
          <w:tcPr>
            <w:tcW w:w="1787" w:type="dxa"/>
            <w:gridSpan w:val="2"/>
            <w:tcBorders>
              <w:tl2br w:val="nil"/>
              <w:tr2bl w:val="nil"/>
            </w:tcBorders>
            <w:noWrap/>
            <w:vAlign w:val="center"/>
          </w:tcPr>
          <w:p w14:paraId="10D9A83A"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六边形实训屏</w:t>
            </w:r>
          </w:p>
        </w:tc>
        <w:tc>
          <w:tcPr>
            <w:tcW w:w="2216" w:type="dxa"/>
            <w:tcBorders>
              <w:tl2br w:val="nil"/>
              <w:tr2bl w:val="nil"/>
            </w:tcBorders>
            <w:noWrap/>
            <w:vAlign w:val="center"/>
          </w:tcPr>
          <w:p w14:paraId="091771F2"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SX-IM-818F-01</w:t>
            </w:r>
          </w:p>
        </w:tc>
        <w:tc>
          <w:tcPr>
            <w:tcW w:w="1360" w:type="dxa"/>
            <w:tcBorders>
              <w:tl2br w:val="nil"/>
              <w:tr2bl w:val="nil"/>
            </w:tcBorders>
            <w:noWrap/>
            <w:vAlign w:val="center"/>
          </w:tcPr>
          <w:p w14:paraId="637AFF38"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30,000.00</w:t>
            </w:r>
          </w:p>
        </w:tc>
        <w:tc>
          <w:tcPr>
            <w:tcW w:w="648" w:type="dxa"/>
            <w:tcBorders>
              <w:tl2br w:val="nil"/>
              <w:tr2bl w:val="nil"/>
            </w:tcBorders>
            <w:noWrap/>
            <w:vAlign w:val="center"/>
          </w:tcPr>
          <w:p w14:paraId="009DEAED"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w:t>
            </w:r>
          </w:p>
        </w:tc>
        <w:tc>
          <w:tcPr>
            <w:tcW w:w="2362" w:type="dxa"/>
            <w:tcBorders>
              <w:right w:val="single" w:sz="4" w:space="0" w:color="auto"/>
              <w:tl2br w:val="nil"/>
              <w:tr2bl w:val="nil"/>
            </w:tcBorders>
            <w:noWrap/>
            <w:vAlign w:val="center"/>
          </w:tcPr>
          <w:p w14:paraId="454A48EF"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120,000.00</w:t>
            </w:r>
          </w:p>
        </w:tc>
      </w:tr>
      <w:tr w:rsidR="00E4780E" w14:paraId="0535BDEF" w14:textId="77777777" w:rsidTr="003D57B0">
        <w:trPr>
          <w:trHeight w:val="23"/>
        </w:trPr>
        <w:tc>
          <w:tcPr>
            <w:tcW w:w="873" w:type="dxa"/>
            <w:tcBorders>
              <w:left w:val="single" w:sz="4" w:space="0" w:color="auto"/>
              <w:tl2br w:val="nil"/>
              <w:tr2bl w:val="nil"/>
            </w:tcBorders>
            <w:noWrap/>
            <w:vAlign w:val="center"/>
          </w:tcPr>
          <w:p w14:paraId="2BAD1F58"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11</w:t>
            </w:r>
          </w:p>
        </w:tc>
        <w:tc>
          <w:tcPr>
            <w:tcW w:w="1787" w:type="dxa"/>
            <w:gridSpan w:val="2"/>
            <w:tcBorders>
              <w:tl2br w:val="nil"/>
              <w:tr2bl w:val="nil"/>
            </w:tcBorders>
            <w:noWrap/>
            <w:vAlign w:val="center"/>
          </w:tcPr>
          <w:p w14:paraId="2B983941"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PLC模块</w:t>
            </w:r>
          </w:p>
        </w:tc>
        <w:tc>
          <w:tcPr>
            <w:tcW w:w="2216" w:type="dxa"/>
            <w:tcBorders>
              <w:tl2br w:val="nil"/>
              <w:tr2bl w:val="nil"/>
            </w:tcBorders>
            <w:noWrap/>
            <w:vAlign w:val="center"/>
          </w:tcPr>
          <w:p w14:paraId="09D934A1"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三向集成（西门子PLC1214）</w:t>
            </w:r>
          </w:p>
        </w:tc>
        <w:tc>
          <w:tcPr>
            <w:tcW w:w="1360" w:type="dxa"/>
            <w:tcBorders>
              <w:tl2br w:val="nil"/>
              <w:tr2bl w:val="nil"/>
            </w:tcBorders>
            <w:noWrap/>
            <w:vAlign w:val="center"/>
          </w:tcPr>
          <w:p w14:paraId="6CC4B8F0"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41,000.00</w:t>
            </w:r>
          </w:p>
        </w:tc>
        <w:tc>
          <w:tcPr>
            <w:tcW w:w="648" w:type="dxa"/>
            <w:tcBorders>
              <w:tl2br w:val="nil"/>
              <w:tr2bl w:val="nil"/>
            </w:tcBorders>
            <w:noWrap/>
            <w:vAlign w:val="center"/>
          </w:tcPr>
          <w:p w14:paraId="51F7AEB8"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12</w:t>
            </w:r>
          </w:p>
        </w:tc>
        <w:tc>
          <w:tcPr>
            <w:tcW w:w="2362" w:type="dxa"/>
            <w:tcBorders>
              <w:right w:val="single" w:sz="4" w:space="0" w:color="auto"/>
              <w:tl2br w:val="nil"/>
              <w:tr2bl w:val="nil"/>
            </w:tcBorders>
            <w:noWrap/>
            <w:vAlign w:val="center"/>
          </w:tcPr>
          <w:p w14:paraId="25F6B976"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492,000.00</w:t>
            </w:r>
          </w:p>
        </w:tc>
      </w:tr>
      <w:tr w:rsidR="00E4780E" w14:paraId="18DEEF3A" w14:textId="77777777" w:rsidTr="003D57B0">
        <w:trPr>
          <w:trHeight w:val="23"/>
        </w:trPr>
        <w:tc>
          <w:tcPr>
            <w:tcW w:w="873" w:type="dxa"/>
            <w:tcBorders>
              <w:left w:val="single" w:sz="4" w:space="0" w:color="auto"/>
              <w:tl2br w:val="nil"/>
              <w:tr2bl w:val="nil"/>
            </w:tcBorders>
            <w:noWrap/>
            <w:vAlign w:val="center"/>
          </w:tcPr>
          <w:p w14:paraId="79C43A09"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12</w:t>
            </w:r>
          </w:p>
        </w:tc>
        <w:tc>
          <w:tcPr>
            <w:tcW w:w="1787" w:type="dxa"/>
            <w:gridSpan w:val="2"/>
            <w:tcBorders>
              <w:tl2br w:val="nil"/>
              <w:tr2bl w:val="nil"/>
            </w:tcBorders>
            <w:noWrap/>
            <w:vAlign w:val="center"/>
          </w:tcPr>
          <w:p w14:paraId="77F35EA8"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工业交换机模块</w:t>
            </w:r>
          </w:p>
        </w:tc>
        <w:tc>
          <w:tcPr>
            <w:tcW w:w="2216" w:type="dxa"/>
            <w:tcBorders>
              <w:tl2br w:val="nil"/>
              <w:tr2bl w:val="nil"/>
            </w:tcBorders>
            <w:noWrap/>
            <w:vAlign w:val="center"/>
          </w:tcPr>
          <w:p w14:paraId="4E8348BE"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三向集成（TP-LINK-8口）</w:t>
            </w:r>
          </w:p>
        </w:tc>
        <w:tc>
          <w:tcPr>
            <w:tcW w:w="1360" w:type="dxa"/>
            <w:tcBorders>
              <w:tl2br w:val="nil"/>
              <w:tr2bl w:val="nil"/>
            </w:tcBorders>
            <w:noWrap/>
            <w:vAlign w:val="center"/>
          </w:tcPr>
          <w:p w14:paraId="1D8A88A7"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40,000.00</w:t>
            </w:r>
          </w:p>
        </w:tc>
        <w:tc>
          <w:tcPr>
            <w:tcW w:w="648" w:type="dxa"/>
            <w:tcBorders>
              <w:tl2br w:val="nil"/>
              <w:tr2bl w:val="nil"/>
            </w:tcBorders>
            <w:noWrap/>
            <w:vAlign w:val="center"/>
          </w:tcPr>
          <w:p w14:paraId="66A92A29"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w:t>
            </w:r>
          </w:p>
        </w:tc>
        <w:tc>
          <w:tcPr>
            <w:tcW w:w="2362" w:type="dxa"/>
            <w:tcBorders>
              <w:right w:val="single" w:sz="4" w:space="0" w:color="auto"/>
              <w:tl2br w:val="nil"/>
              <w:tr2bl w:val="nil"/>
            </w:tcBorders>
            <w:noWrap/>
            <w:vAlign w:val="center"/>
          </w:tcPr>
          <w:p w14:paraId="02C34948"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160,000.00</w:t>
            </w:r>
          </w:p>
        </w:tc>
      </w:tr>
      <w:tr w:rsidR="00E4780E" w14:paraId="491815C7" w14:textId="77777777" w:rsidTr="003D57B0">
        <w:trPr>
          <w:trHeight w:val="23"/>
        </w:trPr>
        <w:tc>
          <w:tcPr>
            <w:tcW w:w="873" w:type="dxa"/>
            <w:tcBorders>
              <w:left w:val="single" w:sz="4" w:space="0" w:color="auto"/>
              <w:tl2br w:val="nil"/>
              <w:tr2bl w:val="nil"/>
            </w:tcBorders>
            <w:noWrap/>
            <w:vAlign w:val="center"/>
          </w:tcPr>
          <w:p w14:paraId="3B8C5406"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13</w:t>
            </w:r>
          </w:p>
        </w:tc>
        <w:tc>
          <w:tcPr>
            <w:tcW w:w="1787" w:type="dxa"/>
            <w:gridSpan w:val="2"/>
            <w:tcBorders>
              <w:tl2br w:val="nil"/>
              <w:tr2bl w:val="nil"/>
            </w:tcBorders>
            <w:noWrap/>
            <w:vAlign w:val="center"/>
          </w:tcPr>
          <w:p w14:paraId="11802D65"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路由器模块</w:t>
            </w:r>
          </w:p>
        </w:tc>
        <w:tc>
          <w:tcPr>
            <w:tcW w:w="2216" w:type="dxa"/>
            <w:tcBorders>
              <w:tl2br w:val="nil"/>
              <w:tr2bl w:val="nil"/>
            </w:tcBorders>
            <w:noWrap/>
            <w:vAlign w:val="center"/>
          </w:tcPr>
          <w:p w14:paraId="7D5A2C8B"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三向集成（TP-LINK）</w:t>
            </w:r>
          </w:p>
        </w:tc>
        <w:tc>
          <w:tcPr>
            <w:tcW w:w="1360" w:type="dxa"/>
            <w:tcBorders>
              <w:tl2br w:val="nil"/>
              <w:tr2bl w:val="nil"/>
            </w:tcBorders>
            <w:noWrap/>
            <w:vAlign w:val="center"/>
          </w:tcPr>
          <w:p w14:paraId="076BBAD3"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10,000.00</w:t>
            </w:r>
          </w:p>
        </w:tc>
        <w:tc>
          <w:tcPr>
            <w:tcW w:w="648" w:type="dxa"/>
            <w:tcBorders>
              <w:tl2br w:val="nil"/>
              <w:tr2bl w:val="nil"/>
            </w:tcBorders>
            <w:noWrap/>
            <w:vAlign w:val="center"/>
          </w:tcPr>
          <w:p w14:paraId="4AEADA89"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w:t>
            </w:r>
          </w:p>
        </w:tc>
        <w:tc>
          <w:tcPr>
            <w:tcW w:w="2362" w:type="dxa"/>
            <w:tcBorders>
              <w:right w:val="single" w:sz="4" w:space="0" w:color="auto"/>
              <w:tl2br w:val="nil"/>
              <w:tr2bl w:val="nil"/>
            </w:tcBorders>
            <w:noWrap/>
            <w:vAlign w:val="center"/>
          </w:tcPr>
          <w:p w14:paraId="2ECEA837"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40,000.00</w:t>
            </w:r>
          </w:p>
        </w:tc>
      </w:tr>
      <w:tr w:rsidR="00E4780E" w14:paraId="79CE7DD3" w14:textId="77777777" w:rsidTr="003D57B0">
        <w:trPr>
          <w:trHeight w:val="23"/>
        </w:trPr>
        <w:tc>
          <w:tcPr>
            <w:tcW w:w="873" w:type="dxa"/>
            <w:tcBorders>
              <w:left w:val="single" w:sz="4" w:space="0" w:color="auto"/>
              <w:tl2br w:val="nil"/>
              <w:tr2bl w:val="nil"/>
            </w:tcBorders>
            <w:noWrap/>
            <w:vAlign w:val="center"/>
          </w:tcPr>
          <w:p w14:paraId="3C085E4B"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14</w:t>
            </w:r>
          </w:p>
        </w:tc>
        <w:tc>
          <w:tcPr>
            <w:tcW w:w="1787" w:type="dxa"/>
            <w:gridSpan w:val="2"/>
            <w:tcBorders>
              <w:tl2br w:val="nil"/>
              <w:tr2bl w:val="nil"/>
            </w:tcBorders>
            <w:noWrap/>
            <w:vAlign w:val="center"/>
          </w:tcPr>
          <w:p w14:paraId="28162569"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大数据应用系统---智能循环选料（上料填装）模型</w:t>
            </w:r>
          </w:p>
        </w:tc>
        <w:tc>
          <w:tcPr>
            <w:tcW w:w="2216" w:type="dxa"/>
            <w:tcBorders>
              <w:tl2br w:val="nil"/>
              <w:tr2bl w:val="nil"/>
            </w:tcBorders>
            <w:noWrap/>
            <w:vAlign w:val="center"/>
          </w:tcPr>
          <w:p w14:paraId="74A5EF87"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SX-815T-13</w:t>
            </w:r>
          </w:p>
        </w:tc>
        <w:tc>
          <w:tcPr>
            <w:tcW w:w="1360" w:type="dxa"/>
            <w:tcBorders>
              <w:tl2br w:val="nil"/>
              <w:tr2bl w:val="nil"/>
            </w:tcBorders>
            <w:noWrap/>
            <w:vAlign w:val="center"/>
          </w:tcPr>
          <w:p w14:paraId="1CE30BB3"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44,000.00</w:t>
            </w:r>
          </w:p>
        </w:tc>
        <w:tc>
          <w:tcPr>
            <w:tcW w:w="648" w:type="dxa"/>
            <w:tcBorders>
              <w:tl2br w:val="nil"/>
              <w:tr2bl w:val="nil"/>
            </w:tcBorders>
            <w:noWrap/>
            <w:vAlign w:val="center"/>
          </w:tcPr>
          <w:p w14:paraId="4D449D08"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w:t>
            </w:r>
          </w:p>
        </w:tc>
        <w:tc>
          <w:tcPr>
            <w:tcW w:w="2362" w:type="dxa"/>
            <w:tcBorders>
              <w:right w:val="single" w:sz="4" w:space="0" w:color="auto"/>
              <w:tl2br w:val="nil"/>
              <w:tr2bl w:val="nil"/>
            </w:tcBorders>
            <w:noWrap/>
            <w:vAlign w:val="center"/>
          </w:tcPr>
          <w:p w14:paraId="5C490EED"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176,000.00</w:t>
            </w:r>
          </w:p>
        </w:tc>
      </w:tr>
      <w:tr w:rsidR="00E4780E" w14:paraId="3258EE36" w14:textId="77777777" w:rsidTr="003D57B0">
        <w:trPr>
          <w:trHeight w:val="23"/>
        </w:trPr>
        <w:tc>
          <w:tcPr>
            <w:tcW w:w="873" w:type="dxa"/>
            <w:tcBorders>
              <w:left w:val="single" w:sz="4" w:space="0" w:color="auto"/>
              <w:tl2br w:val="nil"/>
              <w:tr2bl w:val="nil"/>
            </w:tcBorders>
            <w:noWrap/>
            <w:vAlign w:val="center"/>
          </w:tcPr>
          <w:p w14:paraId="01BDFECB"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15</w:t>
            </w:r>
          </w:p>
        </w:tc>
        <w:tc>
          <w:tcPr>
            <w:tcW w:w="1787" w:type="dxa"/>
            <w:gridSpan w:val="2"/>
            <w:tcBorders>
              <w:tl2br w:val="nil"/>
              <w:tr2bl w:val="nil"/>
            </w:tcBorders>
            <w:noWrap/>
            <w:vAlign w:val="center"/>
          </w:tcPr>
          <w:p w14:paraId="70E45E07"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大数据应用系统---智能物流识别（智能检测分拣）模型</w:t>
            </w:r>
          </w:p>
        </w:tc>
        <w:tc>
          <w:tcPr>
            <w:tcW w:w="2216" w:type="dxa"/>
            <w:tcBorders>
              <w:tl2br w:val="nil"/>
              <w:tr2bl w:val="nil"/>
            </w:tcBorders>
            <w:noWrap/>
            <w:vAlign w:val="center"/>
          </w:tcPr>
          <w:p w14:paraId="03F819CD"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SX-815T-12</w:t>
            </w:r>
          </w:p>
        </w:tc>
        <w:tc>
          <w:tcPr>
            <w:tcW w:w="1360" w:type="dxa"/>
            <w:tcBorders>
              <w:tl2br w:val="nil"/>
              <w:tr2bl w:val="nil"/>
            </w:tcBorders>
            <w:noWrap/>
            <w:vAlign w:val="center"/>
          </w:tcPr>
          <w:p w14:paraId="60027D33"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44,000.00</w:t>
            </w:r>
          </w:p>
        </w:tc>
        <w:tc>
          <w:tcPr>
            <w:tcW w:w="648" w:type="dxa"/>
            <w:tcBorders>
              <w:tl2br w:val="nil"/>
              <w:tr2bl w:val="nil"/>
            </w:tcBorders>
            <w:noWrap/>
            <w:vAlign w:val="center"/>
          </w:tcPr>
          <w:p w14:paraId="5A8A026A"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w:t>
            </w:r>
          </w:p>
        </w:tc>
        <w:tc>
          <w:tcPr>
            <w:tcW w:w="2362" w:type="dxa"/>
            <w:tcBorders>
              <w:right w:val="single" w:sz="4" w:space="0" w:color="auto"/>
              <w:tl2br w:val="nil"/>
              <w:tr2bl w:val="nil"/>
            </w:tcBorders>
            <w:noWrap/>
            <w:vAlign w:val="center"/>
          </w:tcPr>
          <w:p w14:paraId="7B8B8421"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176,000.00</w:t>
            </w:r>
          </w:p>
        </w:tc>
      </w:tr>
      <w:tr w:rsidR="00E4780E" w14:paraId="317AF5A8" w14:textId="77777777" w:rsidTr="003D57B0">
        <w:trPr>
          <w:trHeight w:val="23"/>
        </w:trPr>
        <w:tc>
          <w:tcPr>
            <w:tcW w:w="873" w:type="dxa"/>
            <w:tcBorders>
              <w:left w:val="single" w:sz="4" w:space="0" w:color="auto"/>
              <w:tl2br w:val="nil"/>
              <w:tr2bl w:val="nil"/>
            </w:tcBorders>
            <w:noWrap/>
            <w:vAlign w:val="center"/>
          </w:tcPr>
          <w:p w14:paraId="18B749CA"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16</w:t>
            </w:r>
          </w:p>
        </w:tc>
        <w:tc>
          <w:tcPr>
            <w:tcW w:w="1787" w:type="dxa"/>
            <w:gridSpan w:val="2"/>
            <w:tcBorders>
              <w:tl2br w:val="nil"/>
              <w:tr2bl w:val="nil"/>
            </w:tcBorders>
            <w:noWrap/>
            <w:vAlign w:val="center"/>
          </w:tcPr>
          <w:p w14:paraId="4A967863"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大数据应用系统---智能抽油机（填装）模型</w:t>
            </w:r>
          </w:p>
        </w:tc>
        <w:tc>
          <w:tcPr>
            <w:tcW w:w="2216" w:type="dxa"/>
            <w:tcBorders>
              <w:tl2br w:val="nil"/>
              <w:tr2bl w:val="nil"/>
            </w:tcBorders>
            <w:noWrap/>
            <w:vAlign w:val="center"/>
          </w:tcPr>
          <w:p w14:paraId="09955C0A"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SX-815T-16</w:t>
            </w:r>
          </w:p>
        </w:tc>
        <w:tc>
          <w:tcPr>
            <w:tcW w:w="1360" w:type="dxa"/>
            <w:tcBorders>
              <w:tl2br w:val="nil"/>
              <w:tr2bl w:val="nil"/>
            </w:tcBorders>
            <w:noWrap/>
            <w:vAlign w:val="center"/>
          </w:tcPr>
          <w:p w14:paraId="41F89897"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43,850.00</w:t>
            </w:r>
          </w:p>
        </w:tc>
        <w:tc>
          <w:tcPr>
            <w:tcW w:w="648" w:type="dxa"/>
            <w:tcBorders>
              <w:tl2br w:val="nil"/>
              <w:tr2bl w:val="nil"/>
            </w:tcBorders>
            <w:noWrap/>
            <w:vAlign w:val="center"/>
          </w:tcPr>
          <w:p w14:paraId="7902B218"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w:t>
            </w:r>
          </w:p>
        </w:tc>
        <w:tc>
          <w:tcPr>
            <w:tcW w:w="2362" w:type="dxa"/>
            <w:tcBorders>
              <w:right w:val="single" w:sz="4" w:space="0" w:color="auto"/>
              <w:tl2br w:val="nil"/>
              <w:tr2bl w:val="nil"/>
            </w:tcBorders>
            <w:noWrap/>
            <w:vAlign w:val="center"/>
          </w:tcPr>
          <w:p w14:paraId="7777295E"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175,400.00</w:t>
            </w:r>
          </w:p>
        </w:tc>
      </w:tr>
      <w:tr w:rsidR="00E4780E" w14:paraId="2604FBCA" w14:textId="77777777" w:rsidTr="003D57B0">
        <w:trPr>
          <w:trHeight w:val="23"/>
        </w:trPr>
        <w:tc>
          <w:tcPr>
            <w:tcW w:w="873" w:type="dxa"/>
            <w:tcBorders>
              <w:left w:val="single" w:sz="4" w:space="0" w:color="auto"/>
              <w:tl2br w:val="nil"/>
              <w:tr2bl w:val="nil"/>
            </w:tcBorders>
            <w:noWrap/>
            <w:vAlign w:val="center"/>
          </w:tcPr>
          <w:p w14:paraId="552F0745"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17</w:t>
            </w:r>
          </w:p>
        </w:tc>
        <w:tc>
          <w:tcPr>
            <w:tcW w:w="1787" w:type="dxa"/>
            <w:gridSpan w:val="2"/>
            <w:tcBorders>
              <w:tl2br w:val="nil"/>
              <w:tr2bl w:val="nil"/>
            </w:tcBorders>
            <w:noWrap/>
            <w:vAlign w:val="center"/>
          </w:tcPr>
          <w:p w14:paraId="0836C8B9"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软件后台及管理</w:t>
            </w:r>
            <w:r>
              <w:rPr>
                <w:rFonts w:ascii="仿宋" w:eastAsia="仿宋" w:hAnsi="仿宋" w:cs="仿宋" w:hint="eastAsia"/>
                <w:sz w:val="21"/>
                <w:szCs w:val="21"/>
              </w:rPr>
              <w:lastRenderedPageBreak/>
              <w:t>前端</w:t>
            </w:r>
          </w:p>
        </w:tc>
        <w:tc>
          <w:tcPr>
            <w:tcW w:w="2216" w:type="dxa"/>
            <w:tcBorders>
              <w:tl2br w:val="nil"/>
              <w:tr2bl w:val="nil"/>
            </w:tcBorders>
            <w:noWrap/>
            <w:vAlign w:val="center"/>
          </w:tcPr>
          <w:p w14:paraId="38BF0ED7"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lastRenderedPageBreak/>
              <w:t>三向集成</w:t>
            </w:r>
          </w:p>
        </w:tc>
        <w:tc>
          <w:tcPr>
            <w:tcW w:w="1360" w:type="dxa"/>
            <w:tcBorders>
              <w:tl2br w:val="nil"/>
              <w:tr2bl w:val="nil"/>
            </w:tcBorders>
            <w:noWrap/>
            <w:vAlign w:val="center"/>
          </w:tcPr>
          <w:p w14:paraId="14A91956"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950.00</w:t>
            </w:r>
          </w:p>
        </w:tc>
        <w:tc>
          <w:tcPr>
            <w:tcW w:w="648" w:type="dxa"/>
            <w:tcBorders>
              <w:tl2br w:val="nil"/>
              <w:tr2bl w:val="nil"/>
            </w:tcBorders>
            <w:noWrap/>
            <w:vAlign w:val="center"/>
          </w:tcPr>
          <w:p w14:paraId="363DB9CE"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w:t>
            </w:r>
          </w:p>
        </w:tc>
        <w:tc>
          <w:tcPr>
            <w:tcW w:w="2362" w:type="dxa"/>
            <w:tcBorders>
              <w:right w:val="single" w:sz="4" w:space="0" w:color="auto"/>
              <w:tl2br w:val="nil"/>
              <w:tr2bl w:val="nil"/>
            </w:tcBorders>
            <w:noWrap/>
            <w:vAlign w:val="center"/>
          </w:tcPr>
          <w:p w14:paraId="790DEB33"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950.00</w:t>
            </w:r>
          </w:p>
        </w:tc>
      </w:tr>
      <w:tr w:rsidR="00E4780E" w14:paraId="3B97570D" w14:textId="77777777" w:rsidTr="003D57B0">
        <w:trPr>
          <w:trHeight w:val="23"/>
        </w:trPr>
        <w:tc>
          <w:tcPr>
            <w:tcW w:w="873" w:type="dxa"/>
            <w:tcBorders>
              <w:left w:val="single" w:sz="4" w:space="0" w:color="auto"/>
              <w:tl2br w:val="nil"/>
              <w:tr2bl w:val="nil"/>
            </w:tcBorders>
            <w:noWrap/>
            <w:vAlign w:val="center"/>
          </w:tcPr>
          <w:p w14:paraId="283C3C64"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18</w:t>
            </w:r>
          </w:p>
        </w:tc>
        <w:tc>
          <w:tcPr>
            <w:tcW w:w="1787" w:type="dxa"/>
            <w:gridSpan w:val="2"/>
            <w:tcBorders>
              <w:tl2br w:val="nil"/>
              <w:tr2bl w:val="nil"/>
            </w:tcBorders>
            <w:noWrap/>
            <w:vAlign w:val="center"/>
          </w:tcPr>
          <w:p w14:paraId="29E59129"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教师前端</w:t>
            </w:r>
          </w:p>
        </w:tc>
        <w:tc>
          <w:tcPr>
            <w:tcW w:w="2216" w:type="dxa"/>
            <w:tcBorders>
              <w:tl2br w:val="nil"/>
              <w:tr2bl w:val="nil"/>
            </w:tcBorders>
            <w:noWrap/>
            <w:vAlign w:val="center"/>
          </w:tcPr>
          <w:p w14:paraId="66FE9AA6"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三向集成</w:t>
            </w:r>
          </w:p>
        </w:tc>
        <w:tc>
          <w:tcPr>
            <w:tcW w:w="1360" w:type="dxa"/>
            <w:tcBorders>
              <w:tl2br w:val="nil"/>
              <w:tr2bl w:val="nil"/>
            </w:tcBorders>
            <w:noWrap/>
            <w:vAlign w:val="center"/>
          </w:tcPr>
          <w:p w14:paraId="507FBA74"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950.00</w:t>
            </w:r>
          </w:p>
        </w:tc>
        <w:tc>
          <w:tcPr>
            <w:tcW w:w="648" w:type="dxa"/>
            <w:tcBorders>
              <w:tl2br w:val="nil"/>
              <w:tr2bl w:val="nil"/>
            </w:tcBorders>
            <w:noWrap/>
            <w:vAlign w:val="center"/>
          </w:tcPr>
          <w:p w14:paraId="4F20E069"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w:t>
            </w:r>
          </w:p>
        </w:tc>
        <w:tc>
          <w:tcPr>
            <w:tcW w:w="2362" w:type="dxa"/>
            <w:tcBorders>
              <w:right w:val="single" w:sz="4" w:space="0" w:color="auto"/>
              <w:tl2br w:val="nil"/>
              <w:tr2bl w:val="nil"/>
            </w:tcBorders>
            <w:noWrap/>
            <w:vAlign w:val="center"/>
          </w:tcPr>
          <w:p w14:paraId="3B4E080B"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950.00</w:t>
            </w:r>
          </w:p>
        </w:tc>
      </w:tr>
      <w:tr w:rsidR="00E4780E" w14:paraId="79AF6D2F" w14:textId="77777777" w:rsidTr="003D57B0">
        <w:trPr>
          <w:trHeight w:val="23"/>
        </w:trPr>
        <w:tc>
          <w:tcPr>
            <w:tcW w:w="873" w:type="dxa"/>
            <w:tcBorders>
              <w:left w:val="single" w:sz="4" w:space="0" w:color="auto"/>
              <w:tl2br w:val="nil"/>
              <w:tr2bl w:val="nil"/>
            </w:tcBorders>
            <w:noWrap/>
            <w:vAlign w:val="center"/>
          </w:tcPr>
          <w:p w14:paraId="37F36B62"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19</w:t>
            </w:r>
          </w:p>
        </w:tc>
        <w:tc>
          <w:tcPr>
            <w:tcW w:w="1787" w:type="dxa"/>
            <w:gridSpan w:val="2"/>
            <w:tcBorders>
              <w:tl2br w:val="nil"/>
              <w:tr2bl w:val="nil"/>
            </w:tcBorders>
            <w:noWrap/>
            <w:vAlign w:val="center"/>
          </w:tcPr>
          <w:p w14:paraId="106B6A64"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学生前端</w:t>
            </w:r>
          </w:p>
        </w:tc>
        <w:tc>
          <w:tcPr>
            <w:tcW w:w="2216" w:type="dxa"/>
            <w:tcBorders>
              <w:tl2br w:val="nil"/>
              <w:tr2bl w:val="nil"/>
            </w:tcBorders>
            <w:noWrap/>
            <w:vAlign w:val="center"/>
          </w:tcPr>
          <w:p w14:paraId="03DD455D"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三向集成</w:t>
            </w:r>
          </w:p>
        </w:tc>
        <w:tc>
          <w:tcPr>
            <w:tcW w:w="1360" w:type="dxa"/>
            <w:tcBorders>
              <w:tl2br w:val="nil"/>
              <w:tr2bl w:val="nil"/>
            </w:tcBorders>
            <w:noWrap/>
            <w:vAlign w:val="center"/>
          </w:tcPr>
          <w:p w14:paraId="5ABABBC1"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950.00</w:t>
            </w:r>
          </w:p>
        </w:tc>
        <w:tc>
          <w:tcPr>
            <w:tcW w:w="648" w:type="dxa"/>
            <w:tcBorders>
              <w:tl2br w:val="nil"/>
              <w:tr2bl w:val="nil"/>
            </w:tcBorders>
            <w:noWrap/>
            <w:vAlign w:val="center"/>
          </w:tcPr>
          <w:p w14:paraId="48C1B314"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w:t>
            </w:r>
          </w:p>
        </w:tc>
        <w:tc>
          <w:tcPr>
            <w:tcW w:w="2362" w:type="dxa"/>
            <w:tcBorders>
              <w:right w:val="single" w:sz="4" w:space="0" w:color="auto"/>
              <w:tl2br w:val="nil"/>
              <w:tr2bl w:val="nil"/>
            </w:tcBorders>
            <w:noWrap/>
            <w:vAlign w:val="center"/>
          </w:tcPr>
          <w:p w14:paraId="49FFE98C"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950.00</w:t>
            </w:r>
          </w:p>
        </w:tc>
      </w:tr>
      <w:tr w:rsidR="00E4780E" w14:paraId="518FDAD6" w14:textId="77777777" w:rsidTr="003D57B0">
        <w:trPr>
          <w:trHeight w:val="23"/>
        </w:trPr>
        <w:tc>
          <w:tcPr>
            <w:tcW w:w="873" w:type="dxa"/>
            <w:tcBorders>
              <w:left w:val="single" w:sz="4" w:space="0" w:color="auto"/>
              <w:tl2br w:val="nil"/>
              <w:tr2bl w:val="nil"/>
            </w:tcBorders>
            <w:noWrap/>
            <w:vAlign w:val="center"/>
          </w:tcPr>
          <w:p w14:paraId="59FC8F4C"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20</w:t>
            </w:r>
          </w:p>
        </w:tc>
        <w:tc>
          <w:tcPr>
            <w:tcW w:w="1787" w:type="dxa"/>
            <w:gridSpan w:val="2"/>
            <w:tcBorders>
              <w:tl2br w:val="nil"/>
              <w:tr2bl w:val="nil"/>
            </w:tcBorders>
            <w:noWrap/>
            <w:vAlign w:val="center"/>
          </w:tcPr>
          <w:p w14:paraId="49122DC0"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课程资源</w:t>
            </w:r>
          </w:p>
        </w:tc>
        <w:tc>
          <w:tcPr>
            <w:tcW w:w="2216" w:type="dxa"/>
            <w:tcBorders>
              <w:tl2br w:val="nil"/>
              <w:tr2bl w:val="nil"/>
            </w:tcBorders>
            <w:noWrap/>
            <w:vAlign w:val="center"/>
          </w:tcPr>
          <w:p w14:paraId="5972021B"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SX-815Q_机电一体化综合实</w:t>
            </w:r>
            <w:proofErr w:type="gramStart"/>
            <w:r>
              <w:rPr>
                <w:rFonts w:ascii="仿宋" w:eastAsia="仿宋" w:hAnsi="仿宋" w:cs="仿宋" w:hint="eastAsia"/>
                <w:sz w:val="21"/>
                <w:szCs w:val="21"/>
              </w:rPr>
              <w:t>训设备</w:t>
            </w:r>
            <w:proofErr w:type="gramEnd"/>
            <w:r>
              <w:rPr>
                <w:rFonts w:ascii="仿宋" w:eastAsia="仿宋" w:hAnsi="仿宋" w:cs="仿宋" w:hint="eastAsia"/>
                <w:sz w:val="21"/>
                <w:szCs w:val="21"/>
              </w:rPr>
              <w:t>教材</w:t>
            </w:r>
          </w:p>
        </w:tc>
        <w:tc>
          <w:tcPr>
            <w:tcW w:w="1360" w:type="dxa"/>
            <w:tcBorders>
              <w:tl2br w:val="nil"/>
              <w:tr2bl w:val="nil"/>
            </w:tcBorders>
            <w:noWrap/>
            <w:vAlign w:val="center"/>
          </w:tcPr>
          <w:p w14:paraId="05C79A1B"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950.00</w:t>
            </w:r>
          </w:p>
        </w:tc>
        <w:tc>
          <w:tcPr>
            <w:tcW w:w="648" w:type="dxa"/>
            <w:tcBorders>
              <w:tl2br w:val="nil"/>
              <w:tr2bl w:val="nil"/>
            </w:tcBorders>
            <w:noWrap/>
            <w:vAlign w:val="center"/>
          </w:tcPr>
          <w:p w14:paraId="556FBE8C"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w:t>
            </w:r>
          </w:p>
        </w:tc>
        <w:tc>
          <w:tcPr>
            <w:tcW w:w="2362" w:type="dxa"/>
            <w:tcBorders>
              <w:right w:val="single" w:sz="4" w:space="0" w:color="auto"/>
              <w:tl2br w:val="nil"/>
              <w:tr2bl w:val="nil"/>
            </w:tcBorders>
            <w:noWrap/>
            <w:vAlign w:val="center"/>
          </w:tcPr>
          <w:p w14:paraId="3AEDD84D"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950.00</w:t>
            </w:r>
          </w:p>
        </w:tc>
      </w:tr>
      <w:tr w:rsidR="00E4780E" w14:paraId="57C69D78" w14:textId="77777777" w:rsidTr="003D57B0">
        <w:trPr>
          <w:trHeight w:val="23"/>
        </w:trPr>
        <w:tc>
          <w:tcPr>
            <w:tcW w:w="873" w:type="dxa"/>
            <w:tcBorders>
              <w:left w:val="single" w:sz="4" w:space="0" w:color="auto"/>
              <w:tl2br w:val="nil"/>
              <w:tr2bl w:val="nil"/>
            </w:tcBorders>
            <w:noWrap/>
            <w:vAlign w:val="center"/>
          </w:tcPr>
          <w:p w14:paraId="16CB2DEB"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21</w:t>
            </w:r>
          </w:p>
        </w:tc>
        <w:tc>
          <w:tcPr>
            <w:tcW w:w="1787" w:type="dxa"/>
            <w:gridSpan w:val="2"/>
            <w:tcBorders>
              <w:tl2br w:val="nil"/>
              <w:tr2bl w:val="nil"/>
            </w:tcBorders>
            <w:noWrap/>
            <w:vAlign w:val="center"/>
          </w:tcPr>
          <w:p w14:paraId="0BAD529C"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3D仿真软件</w:t>
            </w:r>
          </w:p>
        </w:tc>
        <w:tc>
          <w:tcPr>
            <w:tcW w:w="2216" w:type="dxa"/>
            <w:tcBorders>
              <w:tl2br w:val="nil"/>
              <w:tr2bl w:val="nil"/>
            </w:tcBorders>
            <w:noWrap/>
            <w:vAlign w:val="center"/>
          </w:tcPr>
          <w:p w14:paraId="1346F408"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IOA数字孪生平台软件</w:t>
            </w:r>
          </w:p>
        </w:tc>
        <w:tc>
          <w:tcPr>
            <w:tcW w:w="1360" w:type="dxa"/>
            <w:tcBorders>
              <w:tl2br w:val="nil"/>
              <w:tr2bl w:val="nil"/>
            </w:tcBorders>
            <w:noWrap/>
            <w:vAlign w:val="center"/>
          </w:tcPr>
          <w:p w14:paraId="240C83B7"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200.00</w:t>
            </w:r>
          </w:p>
        </w:tc>
        <w:tc>
          <w:tcPr>
            <w:tcW w:w="648" w:type="dxa"/>
            <w:tcBorders>
              <w:tl2br w:val="nil"/>
              <w:tr2bl w:val="nil"/>
            </w:tcBorders>
            <w:noWrap/>
            <w:vAlign w:val="center"/>
          </w:tcPr>
          <w:p w14:paraId="0F25CEC9"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1</w:t>
            </w:r>
          </w:p>
        </w:tc>
        <w:tc>
          <w:tcPr>
            <w:tcW w:w="2362" w:type="dxa"/>
            <w:tcBorders>
              <w:right w:val="single" w:sz="4" w:space="0" w:color="auto"/>
              <w:tl2br w:val="nil"/>
              <w:tr2bl w:val="nil"/>
            </w:tcBorders>
            <w:noWrap/>
            <w:vAlign w:val="center"/>
          </w:tcPr>
          <w:p w14:paraId="387ABD8D"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200.00</w:t>
            </w:r>
          </w:p>
        </w:tc>
      </w:tr>
      <w:tr w:rsidR="00E4780E" w14:paraId="2B1CD8BA" w14:textId="77777777" w:rsidTr="003D57B0">
        <w:trPr>
          <w:trHeight w:val="23"/>
        </w:trPr>
        <w:tc>
          <w:tcPr>
            <w:tcW w:w="873" w:type="dxa"/>
            <w:tcBorders>
              <w:left w:val="single" w:sz="4" w:space="0" w:color="auto"/>
              <w:tl2br w:val="nil"/>
              <w:tr2bl w:val="nil"/>
            </w:tcBorders>
            <w:noWrap/>
            <w:vAlign w:val="center"/>
          </w:tcPr>
          <w:p w14:paraId="7993D6DD"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22</w:t>
            </w:r>
          </w:p>
        </w:tc>
        <w:tc>
          <w:tcPr>
            <w:tcW w:w="1787" w:type="dxa"/>
            <w:gridSpan w:val="2"/>
            <w:tcBorders>
              <w:tl2br w:val="nil"/>
              <w:tr2bl w:val="nil"/>
            </w:tcBorders>
            <w:noWrap/>
            <w:vAlign w:val="center"/>
          </w:tcPr>
          <w:p w14:paraId="37A6C70F"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大数据处理平台</w:t>
            </w:r>
          </w:p>
        </w:tc>
        <w:tc>
          <w:tcPr>
            <w:tcW w:w="2216" w:type="dxa"/>
            <w:tcBorders>
              <w:tl2br w:val="nil"/>
              <w:tr2bl w:val="nil"/>
            </w:tcBorders>
            <w:noWrap/>
            <w:vAlign w:val="center"/>
          </w:tcPr>
          <w:p w14:paraId="142F5E26"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三向集成</w:t>
            </w:r>
          </w:p>
        </w:tc>
        <w:tc>
          <w:tcPr>
            <w:tcW w:w="1360" w:type="dxa"/>
            <w:tcBorders>
              <w:tl2br w:val="nil"/>
              <w:tr2bl w:val="nil"/>
            </w:tcBorders>
            <w:noWrap/>
            <w:vAlign w:val="center"/>
          </w:tcPr>
          <w:p w14:paraId="783B8728"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200.00</w:t>
            </w:r>
          </w:p>
        </w:tc>
        <w:tc>
          <w:tcPr>
            <w:tcW w:w="648" w:type="dxa"/>
            <w:tcBorders>
              <w:tl2br w:val="nil"/>
              <w:tr2bl w:val="nil"/>
            </w:tcBorders>
            <w:noWrap/>
            <w:vAlign w:val="center"/>
          </w:tcPr>
          <w:p w14:paraId="1EBD01F2"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w:t>
            </w:r>
          </w:p>
        </w:tc>
        <w:tc>
          <w:tcPr>
            <w:tcW w:w="2362" w:type="dxa"/>
            <w:tcBorders>
              <w:right w:val="single" w:sz="4" w:space="0" w:color="auto"/>
              <w:tl2br w:val="nil"/>
              <w:tr2bl w:val="nil"/>
            </w:tcBorders>
            <w:noWrap/>
            <w:vAlign w:val="center"/>
          </w:tcPr>
          <w:p w14:paraId="5400507E"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800.00</w:t>
            </w:r>
          </w:p>
        </w:tc>
      </w:tr>
      <w:tr w:rsidR="00E4780E" w14:paraId="095C69B4" w14:textId="77777777" w:rsidTr="003D57B0">
        <w:trPr>
          <w:trHeight w:val="23"/>
        </w:trPr>
        <w:tc>
          <w:tcPr>
            <w:tcW w:w="873" w:type="dxa"/>
            <w:tcBorders>
              <w:left w:val="single" w:sz="4" w:space="0" w:color="auto"/>
              <w:tl2br w:val="nil"/>
              <w:tr2bl w:val="nil"/>
            </w:tcBorders>
            <w:noWrap/>
            <w:vAlign w:val="center"/>
          </w:tcPr>
          <w:p w14:paraId="0CB32114"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23</w:t>
            </w:r>
          </w:p>
        </w:tc>
        <w:tc>
          <w:tcPr>
            <w:tcW w:w="1787" w:type="dxa"/>
            <w:gridSpan w:val="2"/>
            <w:tcBorders>
              <w:tl2br w:val="nil"/>
              <w:tr2bl w:val="nil"/>
            </w:tcBorders>
            <w:noWrap/>
            <w:vAlign w:val="center"/>
          </w:tcPr>
          <w:p w14:paraId="4F08B702"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大数据查询软件</w:t>
            </w:r>
          </w:p>
        </w:tc>
        <w:tc>
          <w:tcPr>
            <w:tcW w:w="2216" w:type="dxa"/>
            <w:tcBorders>
              <w:tl2br w:val="nil"/>
              <w:tr2bl w:val="nil"/>
            </w:tcBorders>
            <w:noWrap/>
            <w:vAlign w:val="center"/>
          </w:tcPr>
          <w:p w14:paraId="1C61B127"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三向集成</w:t>
            </w:r>
          </w:p>
        </w:tc>
        <w:tc>
          <w:tcPr>
            <w:tcW w:w="1360" w:type="dxa"/>
            <w:tcBorders>
              <w:tl2br w:val="nil"/>
              <w:tr2bl w:val="nil"/>
            </w:tcBorders>
            <w:noWrap/>
            <w:vAlign w:val="center"/>
          </w:tcPr>
          <w:p w14:paraId="6AD5EE72"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200.00</w:t>
            </w:r>
          </w:p>
        </w:tc>
        <w:tc>
          <w:tcPr>
            <w:tcW w:w="648" w:type="dxa"/>
            <w:tcBorders>
              <w:tl2br w:val="nil"/>
              <w:tr2bl w:val="nil"/>
            </w:tcBorders>
            <w:noWrap/>
            <w:vAlign w:val="center"/>
          </w:tcPr>
          <w:p w14:paraId="2C297DFB"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w:t>
            </w:r>
          </w:p>
        </w:tc>
        <w:tc>
          <w:tcPr>
            <w:tcW w:w="2362" w:type="dxa"/>
            <w:tcBorders>
              <w:right w:val="single" w:sz="4" w:space="0" w:color="auto"/>
              <w:tl2br w:val="nil"/>
              <w:tr2bl w:val="nil"/>
            </w:tcBorders>
            <w:noWrap/>
            <w:vAlign w:val="center"/>
          </w:tcPr>
          <w:p w14:paraId="4ED2D5AF"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800.00</w:t>
            </w:r>
          </w:p>
        </w:tc>
      </w:tr>
      <w:tr w:rsidR="00E4780E" w14:paraId="67B3B7F7" w14:textId="77777777" w:rsidTr="003D57B0">
        <w:trPr>
          <w:trHeight w:val="23"/>
        </w:trPr>
        <w:tc>
          <w:tcPr>
            <w:tcW w:w="873" w:type="dxa"/>
            <w:tcBorders>
              <w:left w:val="single" w:sz="4" w:space="0" w:color="auto"/>
              <w:tl2br w:val="nil"/>
              <w:tr2bl w:val="nil"/>
            </w:tcBorders>
            <w:noWrap/>
            <w:vAlign w:val="center"/>
          </w:tcPr>
          <w:p w14:paraId="394FCAAD"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24</w:t>
            </w:r>
          </w:p>
        </w:tc>
        <w:tc>
          <w:tcPr>
            <w:tcW w:w="1787" w:type="dxa"/>
            <w:gridSpan w:val="2"/>
            <w:tcBorders>
              <w:tl2br w:val="nil"/>
              <w:tr2bl w:val="nil"/>
            </w:tcBorders>
            <w:noWrap/>
            <w:vAlign w:val="center"/>
          </w:tcPr>
          <w:p w14:paraId="451F0FBC"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大数据建模软件</w:t>
            </w:r>
          </w:p>
        </w:tc>
        <w:tc>
          <w:tcPr>
            <w:tcW w:w="2216" w:type="dxa"/>
            <w:tcBorders>
              <w:tl2br w:val="nil"/>
              <w:tr2bl w:val="nil"/>
            </w:tcBorders>
            <w:noWrap/>
            <w:vAlign w:val="center"/>
          </w:tcPr>
          <w:p w14:paraId="53AB84AD"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三向集成</w:t>
            </w:r>
          </w:p>
        </w:tc>
        <w:tc>
          <w:tcPr>
            <w:tcW w:w="1360" w:type="dxa"/>
            <w:tcBorders>
              <w:tl2br w:val="nil"/>
              <w:tr2bl w:val="nil"/>
            </w:tcBorders>
            <w:noWrap/>
            <w:vAlign w:val="center"/>
          </w:tcPr>
          <w:p w14:paraId="760DB178"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200.00</w:t>
            </w:r>
          </w:p>
        </w:tc>
        <w:tc>
          <w:tcPr>
            <w:tcW w:w="648" w:type="dxa"/>
            <w:tcBorders>
              <w:tl2br w:val="nil"/>
              <w:tr2bl w:val="nil"/>
            </w:tcBorders>
            <w:noWrap/>
            <w:vAlign w:val="center"/>
          </w:tcPr>
          <w:p w14:paraId="065E3385"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w:t>
            </w:r>
          </w:p>
        </w:tc>
        <w:tc>
          <w:tcPr>
            <w:tcW w:w="2362" w:type="dxa"/>
            <w:tcBorders>
              <w:right w:val="single" w:sz="4" w:space="0" w:color="auto"/>
              <w:tl2br w:val="nil"/>
              <w:tr2bl w:val="nil"/>
            </w:tcBorders>
            <w:noWrap/>
            <w:vAlign w:val="center"/>
          </w:tcPr>
          <w:p w14:paraId="66EB3095"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800.00</w:t>
            </w:r>
          </w:p>
        </w:tc>
      </w:tr>
      <w:tr w:rsidR="00E4780E" w14:paraId="1837E2DA" w14:textId="77777777" w:rsidTr="003D57B0">
        <w:trPr>
          <w:trHeight w:val="23"/>
        </w:trPr>
        <w:tc>
          <w:tcPr>
            <w:tcW w:w="873" w:type="dxa"/>
            <w:tcBorders>
              <w:left w:val="single" w:sz="4" w:space="0" w:color="auto"/>
              <w:tl2br w:val="nil"/>
              <w:tr2bl w:val="nil"/>
            </w:tcBorders>
            <w:noWrap/>
            <w:vAlign w:val="center"/>
          </w:tcPr>
          <w:p w14:paraId="74A577E3"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25</w:t>
            </w:r>
          </w:p>
        </w:tc>
        <w:tc>
          <w:tcPr>
            <w:tcW w:w="1787" w:type="dxa"/>
            <w:gridSpan w:val="2"/>
            <w:tcBorders>
              <w:tl2br w:val="nil"/>
              <w:tr2bl w:val="nil"/>
            </w:tcBorders>
            <w:noWrap/>
            <w:vAlign w:val="center"/>
          </w:tcPr>
          <w:p w14:paraId="0AF534A8"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学生</w:t>
            </w:r>
            <w:proofErr w:type="gramStart"/>
            <w:r>
              <w:rPr>
                <w:rFonts w:ascii="仿宋" w:eastAsia="仿宋" w:hAnsi="仿宋" w:cs="仿宋" w:hint="eastAsia"/>
                <w:sz w:val="21"/>
                <w:szCs w:val="21"/>
              </w:rPr>
              <w:t>凳</w:t>
            </w:r>
            <w:proofErr w:type="gramEnd"/>
            <w:r>
              <w:rPr>
                <w:rFonts w:ascii="仿宋" w:eastAsia="仿宋" w:hAnsi="仿宋" w:cs="仿宋" w:hint="eastAsia"/>
                <w:sz w:val="21"/>
                <w:szCs w:val="21"/>
              </w:rPr>
              <w:t>组件</w:t>
            </w:r>
          </w:p>
        </w:tc>
        <w:tc>
          <w:tcPr>
            <w:tcW w:w="2216" w:type="dxa"/>
            <w:tcBorders>
              <w:tl2br w:val="nil"/>
              <w:tr2bl w:val="nil"/>
            </w:tcBorders>
            <w:noWrap/>
            <w:vAlign w:val="center"/>
          </w:tcPr>
          <w:p w14:paraId="7BF1C7CD"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三向集成（白色）</w:t>
            </w:r>
          </w:p>
        </w:tc>
        <w:tc>
          <w:tcPr>
            <w:tcW w:w="1360" w:type="dxa"/>
            <w:tcBorders>
              <w:tl2br w:val="nil"/>
              <w:tr2bl w:val="nil"/>
            </w:tcBorders>
            <w:noWrap/>
            <w:vAlign w:val="center"/>
          </w:tcPr>
          <w:p w14:paraId="058AFB36"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400.00</w:t>
            </w:r>
          </w:p>
        </w:tc>
        <w:tc>
          <w:tcPr>
            <w:tcW w:w="648" w:type="dxa"/>
            <w:tcBorders>
              <w:tl2br w:val="nil"/>
              <w:tr2bl w:val="nil"/>
            </w:tcBorders>
            <w:noWrap/>
            <w:vAlign w:val="center"/>
          </w:tcPr>
          <w:p w14:paraId="3FD40449"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24</w:t>
            </w:r>
          </w:p>
        </w:tc>
        <w:tc>
          <w:tcPr>
            <w:tcW w:w="2362" w:type="dxa"/>
            <w:tcBorders>
              <w:right w:val="single" w:sz="4" w:space="0" w:color="auto"/>
              <w:tl2br w:val="nil"/>
              <w:tr2bl w:val="nil"/>
            </w:tcBorders>
            <w:noWrap/>
            <w:vAlign w:val="center"/>
          </w:tcPr>
          <w:p w14:paraId="43B52ACD" w14:textId="77777777" w:rsidR="00E4780E" w:rsidRDefault="00E4780E" w:rsidP="003D57B0">
            <w:pPr>
              <w:widowControl w:val="0"/>
              <w:spacing w:line="360" w:lineRule="auto"/>
              <w:jc w:val="center"/>
              <w:rPr>
                <w:rFonts w:ascii="仿宋" w:eastAsia="仿宋" w:hAnsi="仿宋" w:cs="仿宋"/>
                <w:sz w:val="21"/>
                <w:szCs w:val="21"/>
              </w:rPr>
            </w:pPr>
            <w:r>
              <w:rPr>
                <w:rFonts w:ascii="仿宋" w:eastAsia="仿宋" w:hAnsi="仿宋" w:cs="仿宋" w:hint="eastAsia"/>
                <w:sz w:val="21"/>
                <w:szCs w:val="21"/>
              </w:rPr>
              <w:t>9,600.00</w:t>
            </w:r>
          </w:p>
        </w:tc>
      </w:tr>
      <w:tr w:rsidR="00E4780E" w14:paraId="14380999" w14:textId="77777777" w:rsidTr="003D57B0">
        <w:trPr>
          <w:trHeight w:val="23"/>
        </w:trPr>
        <w:tc>
          <w:tcPr>
            <w:tcW w:w="2555" w:type="dxa"/>
            <w:gridSpan w:val="2"/>
            <w:tcBorders>
              <w:left w:val="single" w:sz="4" w:space="0" w:color="auto"/>
              <w:bottom w:val="single" w:sz="4" w:space="0" w:color="auto"/>
              <w:tl2br w:val="nil"/>
              <w:tr2bl w:val="nil"/>
            </w:tcBorders>
            <w:noWrap/>
            <w:vAlign w:val="center"/>
          </w:tcPr>
          <w:p w14:paraId="330679A5" w14:textId="77777777" w:rsidR="00E4780E" w:rsidRDefault="00E4780E" w:rsidP="003D57B0">
            <w:pPr>
              <w:widowControl w:val="0"/>
              <w:spacing w:line="360" w:lineRule="auto"/>
              <w:rPr>
                <w:rFonts w:ascii="仿宋" w:eastAsia="仿宋" w:hAnsi="仿宋" w:cs="仿宋"/>
              </w:rPr>
            </w:pPr>
            <w:r>
              <w:rPr>
                <w:rFonts w:ascii="仿宋" w:eastAsia="仿宋" w:hAnsi="仿宋" w:cs="仿宋" w:hint="eastAsia"/>
              </w:rPr>
              <w:t>总金额（人民币元）：</w:t>
            </w:r>
          </w:p>
        </w:tc>
        <w:tc>
          <w:tcPr>
            <w:tcW w:w="6691" w:type="dxa"/>
            <w:gridSpan w:val="5"/>
            <w:tcBorders>
              <w:bottom w:val="single" w:sz="4" w:space="0" w:color="auto"/>
              <w:right w:val="single" w:sz="4" w:space="0" w:color="auto"/>
              <w:tl2br w:val="nil"/>
              <w:tr2bl w:val="nil"/>
            </w:tcBorders>
            <w:noWrap/>
          </w:tcPr>
          <w:p w14:paraId="2AE7A880" w14:textId="75ECA027" w:rsidR="00E4780E" w:rsidRDefault="00E4780E" w:rsidP="00533BDC">
            <w:pPr>
              <w:widowControl w:val="0"/>
              <w:spacing w:line="360" w:lineRule="auto"/>
              <w:jc w:val="center"/>
              <w:rPr>
                <w:rFonts w:ascii="仿宋" w:eastAsia="仿宋" w:hAnsi="仿宋" w:cs="仿宋"/>
              </w:rPr>
            </w:pPr>
            <w:r>
              <w:rPr>
                <w:rFonts w:ascii="仿宋" w:eastAsia="仿宋" w:hAnsi="仿宋" w:cs="仿宋" w:hint="eastAsia"/>
                <w:lang w:val="zh-CN"/>
              </w:rPr>
              <w:t>￥</w:t>
            </w:r>
            <w:r>
              <w:rPr>
                <w:rFonts w:ascii="仿宋" w:eastAsia="仿宋" w:hAnsi="仿宋" w:cs="仿宋" w:hint="eastAsia"/>
              </w:rPr>
              <w:t>1,748,000.00</w:t>
            </w:r>
            <w:r>
              <w:rPr>
                <w:rFonts w:ascii="仿宋" w:eastAsia="仿宋" w:hAnsi="仿宋" w:cs="仿宋" w:hint="eastAsia"/>
                <w:lang w:val="zh-CN"/>
              </w:rPr>
              <w:t>元</w:t>
            </w:r>
          </w:p>
        </w:tc>
      </w:tr>
    </w:tbl>
    <w:p w14:paraId="23EBF0CD" w14:textId="77777777" w:rsidR="004D5B29" w:rsidRDefault="004D5B29" w:rsidP="00223373">
      <w:pPr>
        <w:autoSpaceDE w:val="0"/>
        <w:autoSpaceDN w:val="0"/>
        <w:adjustRightInd w:val="0"/>
        <w:spacing w:line="360" w:lineRule="auto"/>
        <w:ind w:firstLine="645"/>
        <w:rPr>
          <w:rFonts w:ascii="仿宋" w:eastAsia="仿宋" w:hAnsi="仿宋"/>
          <w:sz w:val="32"/>
          <w:szCs w:val="32"/>
        </w:rPr>
      </w:pPr>
    </w:p>
    <w:p w14:paraId="50C44F28" w14:textId="77777777"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6" w:name="_Toc57472794"/>
      <w:bookmarkStart w:id="7" w:name="_Toc103068990"/>
      <w:r>
        <w:rPr>
          <w:rFonts w:ascii="楷体" w:eastAsia="楷体" w:hAnsi="楷体" w:hint="eastAsia"/>
          <w:lang w:val="zh-CN"/>
        </w:rPr>
        <w:t>（三）</w:t>
      </w:r>
      <w:bookmarkEnd w:id="6"/>
      <w:r>
        <w:rPr>
          <w:rFonts w:ascii="楷体" w:eastAsia="楷体" w:hAnsi="楷体" w:hint="eastAsia"/>
          <w:lang w:val="zh-CN"/>
        </w:rPr>
        <w:t>资金投入和使用情况</w:t>
      </w:r>
      <w:bookmarkEnd w:id="7"/>
    </w:p>
    <w:p w14:paraId="161D8155" w14:textId="5E91FF48" w:rsidR="00815269" w:rsidRPr="00D152D8" w:rsidRDefault="009F6E63">
      <w:pPr>
        <w:widowControl w:val="0"/>
        <w:autoSpaceDE w:val="0"/>
        <w:autoSpaceDN w:val="0"/>
        <w:adjustRightInd w:val="0"/>
        <w:snapToGrid w:val="0"/>
        <w:spacing w:line="560" w:lineRule="exact"/>
        <w:ind w:firstLineChars="200" w:firstLine="640"/>
        <w:jc w:val="both"/>
        <w:rPr>
          <w:rFonts w:ascii="仿宋" w:eastAsia="仿宋" w:hAnsi="仿宋"/>
          <w:sz w:val="32"/>
          <w:szCs w:val="32"/>
        </w:rPr>
      </w:pPr>
      <w:r w:rsidRPr="001D6E00">
        <w:rPr>
          <w:rFonts w:ascii="仿宋" w:eastAsia="仿宋" w:hAnsi="仿宋" w:hint="eastAsia"/>
          <w:sz w:val="32"/>
          <w:szCs w:val="32"/>
        </w:rPr>
        <w:t>北京市工业技师学院是经北京市政府批准，财政全额拨款单位，项目</w:t>
      </w:r>
      <w:r w:rsidRPr="0034205E">
        <w:rPr>
          <w:rFonts w:ascii="仿宋" w:eastAsia="仿宋" w:hAnsi="仿宋" w:hint="eastAsia"/>
          <w:sz w:val="32"/>
          <w:szCs w:val="32"/>
        </w:rPr>
        <w:t>资金全</w:t>
      </w:r>
      <w:r w:rsidRPr="00D152D8">
        <w:rPr>
          <w:rFonts w:ascii="仿宋" w:eastAsia="仿宋" w:hAnsi="仿宋" w:hint="eastAsia"/>
          <w:sz w:val="32"/>
          <w:szCs w:val="32"/>
        </w:rPr>
        <w:t>部需要财政支持。项目2</w:t>
      </w:r>
      <w:r w:rsidRPr="00D152D8">
        <w:rPr>
          <w:rFonts w:ascii="仿宋" w:eastAsia="仿宋" w:hAnsi="仿宋"/>
          <w:sz w:val="32"/>
          <w:szCs w:val="32"/>
        </w:rPr>
        <w:t>0</w:t>
      </w:r>
      <w:r w:rsidR="00076D9C" w:rsidRPr="00D152D8">
        <w:rPr>
          <w:rFonts w:ascii="仿宋" w:eastAsia="仿宋" w:hAnsi="仿宋"/>
          <w:sz w:val="32"/>
          <w:szCs w:val="32"/>
        </w:rPr>
        <w:t>2</w:t>
      </w:r>
      <w:r w:rsidR="002E2C96" w:rsidRPr="00D152D8">
        <w:rPr>
          <w:rFonts w:ascii="仿宋" w:eastAsia="仿宋" w:hAnsi="仿宋" w:hint="eastAsia"/>
          <w:sz w:val="32"/>
          <w:szCs w:val="32"/>
        </w:rPr>
        <w:t>3</w:t>
      </w:r>
      <w:r w:rsidR="006E75A2" w:rsidRPr="00D152D8">
        <w:rPr>
          <w:rFonts w:ascii="仿宋" w:eastAsia="仿宋" w:hAnsi="仿宋" w:hint="eastAsia"/>
          <w:sz w:val="32"/>
          <w:szCs w:val="32"/>
        </w:rPr>
        <w:t>年</w:t>
      </w:r>
      <w:r w:rsidR="005F7CAF" w:rsidRPr="00D152D8">
        <w:rPr>
          <w:rFonts w:ascii="仿宋" w:eastAsia="仿宋" w:hAnsi="仿宋" w:hint="eastAsia"/>
          <w:sz w:val="32"/>
          <w:szCs w:val="32"/>
        </w:rPr>
        <w:t>批复</w:t>
      </w:r>
      <w:r w:rsidRPr="00D152D8">
        <w:rPr>
          <w:rFonts w:ascii="仿宋" w:eastAsia="仿宋" w:hAnsi="仿宋" w:hint="eastAsia"/>
          <w:sz w:val="32"/>
          <w:szCs w:val="32"/>
        </w:rPr>
        <w:t>资金</w:t>
      </w:r>
      <w:r w:rsidR="0034205E" w:rsidRPr="00D152D8">
        <w:rPr>
          <w:rFonts w:ascii="仿宋" w:eastAsia="仿宋" w:hAnsi="仿宋"/>
          <w:sz w:val="32"/>
          <w:szCs w:val="32"/>
        </w:rPr>
        <w:t>175.92</w:t>
      </w:r>
      <w:r w:rsidR="00076D9C" w:rsidRPr="00D152D8">
        <w:rPr>
          <w:rFonts w:ascii="仿宋" w:eastAsia="仿宋" w:hAnsi="仿宋"/>
          <w:sz w:val="32"/>
          <w:szCs w:val="32"/>
        </w:rPr>
        <w:t>万元，</w:t>
      </w:r>
      <w:r w:rsidR="002E2C96" w:rsidRPr="00D152D8">
        <w:rPr>
          <w:rFonts w:ascii="仿宋" w:eastAsia="仿宋" w:hAnsi="仿宋"/>
          <w:sz w:val="32"/>
          <w:szCs w:val="32"/>
        </w:rPr>
        <w:t>实际投入资金</w:t>
      </w:r>
      <w:r w:rsidR="0034205E" w:rsidRPr="00D152D8">
        <w:rPr>
          <w:rFonts w:ascii="仿宋" w:eastAsia="仿宋" w:hAnsi="仿宋"/>
          <w:sz w:val="32"/>
          <w:szCs w:val="32"/>
        </w:rPr>
        <w:t>174.8</w:t>
      </w:r>
      <w:r w:rsidR="0034205E" w:rsidRPr="00D152D8">
        <w:rPr>
          <w:rFonts w:ascii="仿宋" w:eastAsia="仿宋" w:hAnsi="仿宋" w:hint="eastAsia"/>
          <w:sz w:val="32"/>
          <w:szCs w:val="32"/>
        </w:rPr>
        <w:t>0</w:t>
      </w:r>
      <w:r w:rsidR="002E2C96" w:rsidRPr="00D152D8">
        <w:rPr>
          <w:rFonts w:ascii="仿宋" w:eastAsia="仿宋" w:hAnsi="仿宋"/>
          <w:sz w:val="32"/>
          <w:szCs w:val="32"/>
        </w:rPr>
        <w:t>万元，</w:t>
      </w:r>
      <w:r w:rsidR="00076D9C" w:rsidRPr="00D152D8">
        <w:rPr>
          <w:rFonts w:ascii="仿宋" w:eastAsia="仿宋" w:hAnsi="仿宋"/>
          <w:sz w:val="32"/>
          <w:szCs w:val="32"/>
        </w:rPr>
        <w:t>项目结余</w:t>
      </w:r>
      <w:r w:rsidR="001D6E00" w:rsidRPr="00D152D8">
        <w:rPr>
          <w:rFonts w:ascii="仿宋" w:eastAsia="仿宋" w:hAnsi="仿宋" w:hint="eastAsia"/>
          <w:sz w:val="32"/>
          <w:szCs w:val="32"/>
        </w:rPr>
        <w:t>1</w:t>
      </w:r>
      <w:r w:rsidR="000F7A4A" w:rsidRPr="00D152D8">
        <w:rPr>
          <w:rFonts w:ascii="仿宋" w:eastAsia="仿宋" w:hAnsi="仿宋" w:hint="eastAsia"/>
          <w:sz w:val="32"/>
          <w:szCs w:val="32"/>
        </w:rPr>
        <w:t>.</w:t>
      </w:r>
      <w:r w:rsidR="0034205E" w:rsidRPr="00D152D8">
        <w:rPr>
          <w:rFonts w:ascii="仿宋" w:eastAsia="仿宋" w:hAnsi="仿宋" w:hint="eastAsia"/>
          <w:sz w:val="32"/>
          <w:szCs w:val="32"/>
        </w:rPr>
        <w:t>12</w:t>
      </w:r>
      <w:r w:rsidR="00076D9C" w:rsidRPr="00D152D8">
        <w:rPr>
          <w:rFonts w:ascii="仿宋" w:eastAsia="仿宋" w:hAnsi="仿宋"/>
          <w:sz w:val="32"/>
          <w:szCs w:val="32"/>
        </w:rPr>
        <w:t>万元</w:t>
      </w:r>
      <w:r w:rsidR="00076D9C" w:rsidRPr="00D152D8">
        <w:rPr>
          <w:rFonts w:ascii="仿宋" w:eastAsia="仿宋" w:hAnsi="仿宋" w:hint="eastAsia"/>
          <w:sz w:val="32"/>
          <w:szCs w:val="32"/>
        </w:rPr>
        <w:t>已</w:t>
      </w:r>
      <w:r w:rsidR="00076D9C" w:rsidRPr="00D152D8">
        <w:rPr>
          <w:rFonts w:ascii="仿宋" w:eastAsia="仿宋" w:hAnsi="仿宋"/>
          <w:sz w:val="32"/>
          <w:szCs w:val="32"/>
        </w:rPr>
        <w:t>返还财政</w:t>
      </w:r>
      <w:r w:rsidR="00076D9C" w:rsidRPr="00D152D8">
        <w:rPr>
          <w:rFonts w:ascii="仿宋" w:eastAsia="仿宋" w:hAnsi="仿宋" w:hint="eastAsia"/>
          <w:sz w:val="32"/>
          <w:szCs w:val="32"/>
        </w:rPr>
        <w:t>。</w:t>
      </w:r>
    </w:p>
    <w:p w14:paraId="04F75E84" w14:textId="77777777" w:rsidR="00815269" w:rsidRPr="00D152D8"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8" w:name="_Toc103068991"/>
      <w:r w:rsidRPr="00D152D8">
        <w:rPr>
          <w:rFonts w:ascii="楷体" w:eastAsia="楷体" w:hAnsi="楷体" w:hint="eastAsia"/>
          <w:lang w:val="zh-CN"/>
        </w:rPr>
        <w:t>（四）项目绩效目标</w:t>
      </w:r>
      <w:bookmarkEnd w:id="8"/>
    </w:p>
    <w:p w14:paraId="59298F60" w14:textId="635C8C4B" w:rsidR="0034205E" w:rsidRPr="00D152D8" w:rsidRDefault="0034205E" w:rsidP="0034205E">
      <w:pPr>
        <w:rPr>
          <w:lang w:val="zh-CN"/>
        </w:rPr>
      </w:pPr>
      <w:r w:rsidRPr="00D152D8">
        <w:rPr>
          <w:rFonts w:ascii="仿宋" w:eastAsia="仿宋" w:hAnsi="仿宋" w:hint="eastAsia"/>
          <w:sz w:val="32"/>
          <w:szCs w:val="32"/>
        </w:rPr>
        <w:t>总体目标：</w:t>
      </w:r>
    </w:p>
    <w:tbl>
      <w:tblPr>
        <w:tblW w:w="8568" w:type="dxa"/>
        <w:tblInd w:w="98" w:type="dxa"/>
        <w:tblLayout w:type="fixed"/>
        <w:tblLook w:val="0000" w:firstRow="0" w:lastRow="0" w:firstColumn="0" w:lastColumn="0" w:noHBand="0" w:noVBand="0"/>
      </w:tblPr>
      <w:tblGrid>
        <w:gridCol w:w="1805"/>
        <w:gridCol w:w="1686"/>
        <w:gridCol w:w="2050"/>
        <w:gridCol w:w="827"/>
        <w:gridCol w:w="2200"/>
      </w:tblGrid>
      <w:tr w:rsidR="0034205E" w:rsidRPr="00D152D8" w14:paraId="45567EE0" w14:textId="77777777" w:rsidTr="003D57B0">
        <w:trPr>
          <w:trHeight w:val="300"/>
        </w:trPr>
        <w:tc>
          <w:tcPr>
            <w:tcW w:w="1805" w:type="dxa"/>
            <w:tcBorders>
              <w:top w:val="single" w:sz="4" w:space="0" w:color="000000"/>
              <w:left w:val="single" w:sz="4" w:space="0" w:color="000000"/>
              <w:bottom w:val="single" w:sz="4" w:space="0" w:color="000000"/>
              <w:right w:val="single" w:sz="4" w:space="0" w:color="000000"/>
            </w:tcBorders>
            <w:noWrap/>
            <w:vAlign w:val="center"/>
          </w:tcPr>
          <w:p w14:paraId="2346494C" w14:textId="77777777" w:rsidR="0034205E" w:rsidRPr="00D152D8" w:rsidRDefault="0034205E" w:rsidP="003D57B0">
            <w:pPr>
              <w:spacing w:line="360" w:lineRule="auto"/>
              <w:textAlignment w:val="center"/>
              <w:rPr>
                <w:rFonts w:ascii="仿宋" w:eastAsia="仿宋" w:hAnsi="仿宋" w:cs="仿宋"/>
                <w:b/>
                <w:bCs/>
                <w:color w:val="000000"/>
              </w:rPr>
            </w:pPr>
            <w:r w:rsidRPr="00D152D8">
              <w:rPr>
                <w:rFonts w:ascii="仿宋" w:eastAsia="仿宋" w:hAnsi="仿宋" w:cs="仿宋" w:hint="eastAsia"/>
                <w:b/>
                <w:bCs/>
                <w:color w:val="000000"/>
                <w:lang w:bidi="ar"/>
              </w:rPr>
              <w:t>一级指标</w:t>
            </w:r>
          </w:p>
        </w:tc>
        <w:tc>
          <w:tcPr>
            <w:tcW w:w="1686" w:type="dxa"/>
            <w:tcBorders>
              <w:top w:val="single" w:sz="4" w:space="0" w:color="000000"/>
              <w:left w:val="single" w:sz="4" w:space="0" w:color="000000"/>
              <w:bottom w:val="single" w:sz="4" w:space="0" w:color="000000"/>
              <w:right w:val="single" w:sz="4" w:space="0" w:color="000000"/>
            </w:tcBorders>
            <w:noWrap/>
            <w:vAlign w:val="center"/>
          </w:tcPr>
          <w:p w14:paraId="5A76A4A0" w14:textId="77777777" w:rsidR="0034205E" w:rsidRPr="00D152D8" w:rsidRDefault="0034205E" w:rsidP="003D57B0">
            <w:pPr>
              <w:spacing w:line="360" w:lineRule="auto"/>
              <w:textAlignment w:val="center"/>
              <w:rPr>
                <w:rFonts w:ascii="仿宋" w:eastAsia="仿宋" w:hAnsi="仿宋" w:cs="仿宋"/>
                <w:b/>
                <w:bCs/>
                <w:color w:val="000000"/>
              </w:rPr>
            </w:pPr>
            <w:r w:rsidRPr="00D152D8">
              <w:rPr>
                <w:rFonts w:ascii="仿宋" w:eastAsia="仿宋" w:hAnsi="仿宋" w:cs="仿宋" w:hint="eastAsia"/>
                <w:b/>
                <w:bCs/>
                <w:color w:val="000000"/>
                <w:lang w:bidi="ar"/>
              </w:rPr>
              <w:t>二级指标</w:t>
            </w:r>
          </w:p>
        </w:tc>
        <w:tc>
          <w:tcPr>
            <w:tcW w:w="2050" w:type="dxa"/>
            <w:tcBorders>
              <w:top w:val="single" w:sz="4" w:space="0" w:color="000000"/>
              <w:left w:val="single" w:sz="4" w:space="0" w:color="000000"/>
              <w:bottom w:val="single" w:sz="4" w:space="0" w:color="000000"/>
              <w:right w:val="single" w:sz="4" w:space="0" w:color="000000"/>
            </w:tcBorders>
            <w:noWrap/>
            <w:vAlign w:val="center"/>
          </w:tcPr>
          <w:p w14:paraId="14967AED" w14:textId="77777777" w:rsidR="0034205E" w:rsidRPr="00D152D8" w:rsidRDefault="0034205E" w:rsidP="003D57B0">
            <w:pPr>
              <w:spacing w:line="360" w:lineRule="auto"/>
              <w:textAlignment w:val="center"/>
              <w:rPr>
                <w:rFonts w:ascii="仿宋" w:eastAsia="仿宋" w:hAnsi="仿宋" w:cs="仿宋"/>
                <w:b/>
                <w:bCs/>
                <w:color w:val="000000"/>
              </w:rPr>
            </w:pPr>
            <w:r w:rsidRPr="00D152D8">
              <w:rPr>
                <w:rFonts w:ascii="仿宋" w:eastAsia="仿宋" w:hAnsi="仿宋" w:cs="仿宋" w:hint="eastAsia"/>
                <w:b/>
                <w:bCs/>
                <w:color w:val="000000"/>
                <w:lang w:bidi="ar"/>
              </w:rPr>
              <w:t>三级指标</w:t>
            </w:r>
          </w:p>
        </w:tc>
        <w:tc>
          <w:tcPr>
            <w:tcW w:w="827" w:type="dxa"/>
            <w:tcBorders>
              <w:top w:val="single" w:sz="4" w:space="0" w:color="000000"/>
              <w:left w:val="single" w:sz="4" w:space="0" w:color="000000"/>
              <w:bottom w:val="single" w:sz="4" w:space="0" w:color="000000"/>
              <w:right w:val="single" w:sz="4" w:space="0" w:color="000000"/>
            </w:tcBorders>
            <w:noWrap/>
            <w:vAlign w:val="center"/>
          </w:tcPr>
          <w:p w14:paraId="6BF67FAE" w14:textId="77777777" w:rsidR="0034205E" w:rsidRPr="00D152D8" w:rsidRDefault="0034205E" w:rsidP="003D57B0">
            <w:pPr>
              <w:spacing w:line="360" w:lineRule="auto"/>
              <w:textAlignment w:val="center"/>
              <w:rPr>
                <w:rFonts w:ascii="仿宋" w:eastAsia="仿宋" w:hAnsi="仿宋" w:cs="仿宋"/>
                <w:b/>
                <w:bCs/>
                <w:color w:val="000000"/>
              </w:rPr>
            </w:pPr>
            <w:r w:rsidRPr="00D152D8">
              <w:rPr>
                <w:rFonts w:ascii="仿宋" w:eastAsia="仿宋" w:hAnsi="仿宋" w:cs="仿宋" w:hint="eastAsia"/>
                <w:b/>
                <w:bCs/>
                <w:color w:val="000000"/>
                <w:lang w:bidi="ar"/>
              </w:rPr>
              <w:t>指标性质</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6A8D2F25" w14:textId="77777777" w:rsidR="0034205E" w:rsidRPr="00D152D8" w:rsidRDefault="0034205E" w:rsidP="003D57B0">
            <w:pPr>
              <w:spacing w:line="360" w:lineRule="auto"/>
              <w:textAlignment w:val="center"/>
              <w:rPr>
                <w:rFonts w:ascii="仿宋" w:eastAsia="仿宋" w:hAnsi="仿宋" w:cs="仿宋"/>
                <w:b/>
                <w:bCs/>
                <w:color w:val="000000"/>
              </w:rPr>
            </w:pPr>
            <w:r w:rsidRPr="00D152D8">
              <w:rPr>
                <w:rFonts w:ascii="仿宋" w:eastAsia="仿宋" w:hAnsi="仿宋" w:cs="仿宋" w:hint="eastAsia"/>
                <w:b/>
                <w:bCs/>
                <w:color w:val="000000"/>
                <w:lang w:bidi="ar"/>
              </w:rPr>
              <w:t>指标值</w:t>
            </w:r>
          </w:p>
        </w:tc>
      </w:tr>
      <w:tr w:rsidR="0034205E" w:rsidRPr="00D152D8" w14:paraId="5F8954DE" w14:textId="77777777" w:rsidTr="003D57B0">
        <w:trPr>
          <w:trHeight w:val="300"/>
        </w:trPr>
        <w:tc>
          <w:tcPr>
            <w:tcW w:w="1805" w:type="dxa"/>
            <w:vMerge w:val="restart"/>
            <w:tcBorders>
              <w:top w:val="single" w:sz="4" w:space="0" w:color="000000"/>
              <w:left w:val="single" w:sz="4" w:space="0" w:color="000000"/>
              <w:bottom w:val="single" w:sz="4" w:space="0" w:color="000000"/>
              <w:right w:val="single" w:sz="4" w:space="0" w:color="000000"/>
            </w:tcBorders>
            <w:noWrap/>
            <w:vAlign w:val="center"/>
          </w:tcPr>
          <w:p w14:paraId="224E2873"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产出指标</w:t>
            </w:r>
          </w:p>
        </w:tc>
        <w:tc>
          <w:tcPr>
            <w:tcW w:w="1686" w:type="dxa"/>
            <w:tcBorders>
              <w:top w:val="single" w:sz="4" w:space="0" w:color="000000"/>
              <w:left w:val="single" w:sz="4" w:space="0" w:color="000000"/>
              <w:bottom w:val="single" w:sz="4" w:space="0" w:color="000000"/>
              <w:right w:val="single" w:sz="4" w:space="0" w:color="000000"/>
            </w:tcBorders>
            <w:noWrap/>
            <w:vAlign w:val="center"/>
          </w:tcPr>
          <w:p w14:paraId="2B728BC9"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数量指标</w:t>
            </w:r>
          </w:p>
        </w:tc>
        <w:tc>
          <w:tcPr>
            <w:tcW w:w="2050" w:type="dxa"/>
            <w:tcBorders>
              <w:top w:val="single" w:sz="4" w:space="0" w:color="000000"/>
              <w:left w:val="single" w:sz="4" w:space="0" w:color="000000"/>
              <w:bottom w:val="single" w:sz="4" w:space="0" w:color="000000"/>
              <w:right w:val="single" w:sz="4" w:space="0" w:color="000000"/>
            </w:tcBorders>
            <w:vAlign w:val="center"/>
          </w:tcPr>
          <w:p w14:paraId="646966D9"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采购数量</w:t>
            </w:r>
          </w:p>
        </w:tc>
        <w:tc>
          <w:tcPr>
            <w:tcW w:w="827" w:type="dxa"/>
            <w:tcBorders>
              <w:top w:val="single" w:sz="4" w:space="0" w:color="000000"/>
              <w:left w:val="single" w:sz="4" w:space="0" w:color="000000"/>
              <w:bottom w:val="single" w:sz="4" w:space="0" w:color="000000"/>
              <w:right w:val="single" w:sz="4" w:space="0" w:color="000000"/>
            </w:tcBorders>
            <w:noWrap/>
            <w:vAlign w:val="center"/>
          </w:tcPr>
          <w:p w14:paraId="3A9B81F4"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 xml:space="preserve">= </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7AD52F6D"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4</w:t>
            </w:r>
          </w:p>
        </w:tc>
      </w:tr>
      <w:tr w:rsidR="0034205E" w:rsidRPr="00D152D8" w14:paraId="58BC6E16" w14:textId="77777777" w:rsidTr="003D57B0">
        <w:trPr>
          <w:trHeight w:val="48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3289B49F" w14:textId="77777777" w:rsidR="0034205E" w:rsidRPr="00D152D8" w:rsidRDefault="0034205E" w:rsidP="003D57B0">
            <w:pPr>
              <w:spacing w:line="360" w:lineRule="auto"/>
              <w:rPr>
                <w:rFonts w:ascii="仿宋" w:eastAsia="仿宋" w:hAnsi="仿宋" w:cs="仿宋"/>
                <w:color w:val="000000"/>
              </w:rPr>
            </w:pPr>
          </w:p>
        </w:tc>
        <w:tc>
          <w:tcPr>
            <w:tcW w:w="1686" w:type="dxa"/>
            <w:tcBorders>
              <w:top w:val="single" w:sz="4" w:space="0" w:color="000000"/>
              <w:left w:val="single" w:sz="4" w:space="0" w:color="000000"/>
              <w:bottom w:val="single" w:sz="4" w:space="0" w:color="000000"/>
              <w:right w:val="single" w:sz="4" w:space="0" w:color="000000"/>
            </w:tcBorders>
            <w:noWrap/>
            <w:vAlign w:val="center"/>
          </w:tcPr>
          <w:p w14:paraId="67E307C8"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质量指标</w:t>
            </w:r>
          </w:p>
        </w:tc>
        <w:tc>
          <w:tcPr>
            <w:tcW w:w="2050" w:type="dxa"/>
            <w:tcBorders>
              <w:top w:val="single" w:sz="4" w:space="0" w:color="000000"/>
              <w:left w:val="single" w:sz="4" w:space="0" w:color="000000"/>
              <w:bottom w:val="single" w:sz="4" w:space="0" w:color="000000"/>
              <w:right w:val="single" w:sz="4" w:space="0" w:color="000000"/>
            </w:tcBorders>
            <w:vAlign w:val="center"/>
          </w:tcPr>
          <w:p w14:paraId="0BAE8390"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 xml:space="preserve"> 设备质量合格率</w:t>
            </w:r>
          </w:p>
        </w:tc>
        <w:tc>
          <w:tcPr>
            <w:tcW w:w="827" w:type="dxa"/>
            <w:tcBorders>
              <w:top w:val="single" w:sz="4" w:space="0" w:color="000000"/>
              <w:left w:val="single" w:sz="4" w:space="0" w:color="000000"/>
              <w:bottom w:val="single" w:sz="4" w:space="0" w:color="000000"/>
              <w:right w:val="single" w:sz="4" w:space="0" w:color="000000"/>
            </w:tcBorders>
            <w:noWrap/>
            <w:vAlign w:val="center"/>
          </w:tcPr>
          <w:p w14:paraId="40F9E11C"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 xml:space="preserve">= </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4D3DD90C"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100%</w:t>
            </w:r>
          </w:p>
        </w:tc>
      </w:tr>
      <w:tr w:rsidR="0034205E" w:rsidRPr="00D152D8" w14:paraId="7CA42531" w14:textId="77777777" w:rsidTr="003D57B0">
        <w:trPr>
          <w:trHeight w:val="30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4FD81BD5" w14:textId="77777777" w:rsidR="0034205E" w:rsidRPr="00D152D8" w:rsidRDefault="0034205E" w:rsidP="003D57B0">
            <w:pPr>
              <w:spacing w:line="360" w:lineRule="auto"/>
              <w:rPr>
                <w:rFonts w:ascii="仿宋" w:eastAsia="仿宋" w:hAnsi="仿宋" w:cs="仿宋"/>
                <w:color w:val="000000"/>
              </w:rPr>
            </w:pPr>
          </w:p>
        </w:tc>
        <w:tc>
          <w:tcPr>
            <w:tcW w:w="1686" w:type="dxa"/>
            <w:vMerge w:val="restart"/>
            <w:tcBorders>
              <w:top w:val="single" w:sz="4" w:space="0" w:color="000000"/>
              <w:left w:val="single" w:sz="4" w:space="0" w:color="000000"/>
              <w:bottom w:val="single" w:sz="4" w:space="0" w:color="000000"/>
              <w:right w:val="single" w:sz="4" w:space="0" w:color="000000"/>
            </w:tcBorders>
            <w:noWrap/>
            <w:vAlign w:val="center"/>
          </w:tcPr>
          <w:p w14:paraId="30B08C0D"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时效指标</w:t>
            </w:r>
          </w:p>
        </w:tc>
        <w:tc>
          <w:tcPr>
            <w:tcW w:w="2050" w:type="dxa"/>
            <w:tcBorders>
              <w:top w:val="single" w:sz="4" w:space="0" w:color="000000"/>
              <w:left w:val="single" w:sz="4" w:space="0" w:color="000000"/>
              <w:bottom w:val="single" w:sz="4" w:space="0" w:color="000000"/>
              <w:right w:val="single" w:sz="4" w:space="0" w:color="000000"/>
            </w:tcBorders>
            <w:vAlign w:val="center"/>
          </w:tcPr>
          <w:p w14:paraId="7FF9A81C"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招标时间</w:t>
            </w:r>
          </w:p>
        </w:tc>
        <w:tc>
          <w:tcPr>
            <w:tcW w:w="827" w:type="dxa"/>
            <w:tcBorders>
              <w:top w:val="single" w:sz="4" w:space="0" w:color="000000"/>
              <w:left w:val="single" w:sz="4" w:space="0" w:color="000000"/>
              <w:bottom w:val="single" w:sz="4" w:space="0" w:color="000000"/>
              <w:right w:val="single" w:sz="4" w:space="0" w:color="000000"/>
            </w:tcBorders>
            <w:vAlign w:val="center"/>
          </w:tcPr>
          <w:p w14:paraId="27B32EC3"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2015BA98"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2023年6月</w:t>
            </w:r>
          </w:p>
        </w:tc>
      </w:tr>
      <w:tr w:rsidR="0034205E" w:rsidRPr="00D152D8" w14:paraId="50C80F60" w14:textId="77777777" w:rsidTr="003D57B0">
        <w:trPr>
          <w:trHeight w:val="48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4033D00C" w14:textId="77777777" w:rsidR="0034205E" w:rsidRPr="00D152D8" w:rsidRDefault="0034205E" w:rsidP="003D57B0">
            <w:pPr>
              <w:spacing w:line="360" w:lineRule="auto"/>
              <w:rPr>
                <w:rFonts w:ascii="仿宋" w:eastAsia="仿宋" w:hAnsi="仿宋" w:cs="仿宋"/>
                <w:color w:val="000000"/>
              </w:rPr>
            </w:pPr>
          </w:p>
        </w:tc>
        <w:tc>
          <w:tcPr>
            <w:tcW w:w="1686" w:type="dxa"/>
            <w:vMerge/>
            <w:tcBorders>
              <w:top w:val="single" w:sz="4" w:space="0" w:color="000000"/>
              <w:left w:val="single" w:sz="4" w:space="0" w:color="000000"/>
              <w:bottom w:val="single" w:sz="4" w:space="0" w:color="000000"/>
              <w:right w:val="single" w:sz="4" w:space="0" w:color="000000"/>
            </w:tcBorders>
            <w:noWrap/>
            <w:vAlign w:val="center"/>
          </w:tcPr>
          <w:p w14:paraId="1EC130F5" w14:textId="77777777" w:rsidR="0034205E" w:rsidRPr="00D152D8" w:rsidRDefault="0034205E" w:rsidP="003D57B0">
            <w:pPr>
              <w:spacing w:line="360" w:lineRule="auto"/>
              <w:rPr>
                <w:rFonts w:ascii="仿宋" w:eastAsia="仿宋" w:hAnsi="仿宋" w:cs="仿宋"/>
                <w:color w:val="000000"/>
              </w:rPr>
            </w:pPr>
          </w:p>
        </w:tc>
        <w:tc>
          <w:tcPr>
            <w:tcW w:w="2050" w:type="dxa"/>
            <w:tcBorders>
              <w:top w:val="single" w:sz="4" w:space="0" w:color="000000"/>
              <w:left w:val="single" w:sz="4" w:space="0" w:color="000000"/>
              <w:bottom w:val="single" w:sz="4" w:space="0" w:color="000000"/>
              <w:right w:val="single" w:sz="4" w:space="0" w:color="000000"/>
            </w:tcBorders>
            <w:vAlign w:val="center"/>
          </w:tcPr>
          <w:p w14:paraId="747FDD40"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采购物品到位时间</w:t>
            </w:r>
          </w:p>
        </w:tc>
        <w:tc>
          <w:tcPr>
            <w:tcW w:w="827" w:type="dxa"/>
            <w:tcBorders>
              <w:top w:val="single" w:sz="4" w:space="0" w:color="000000"/>
              <w:left w:val="single" w:sz="4" w:space="0" w:color="000000"/>
              <w:bottom w:val="single" w:sz="4" w:space="0" w:color="000000"/>
              <w:right w:val="single" w:sz="4" w:space="0" w:color="000000"/>
            </w:tcBorders>
            <w:vAlign w:val="center"/>
          </w:tcPr>
          <w:p w14:paraId="6857CD91"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0B76347B"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2023年8月</w:t>
            </w:r>
          </w:p>
        </w:tc>
      </w:tr>
      <w:tr w:rsidR="0034205E" w:rsidRPr="00D152D8" w14:paraId="16A24553" w14:textId="77777777" w:rsidTr="003D57B0">
        <w:trPr>
          <w:trHeight w:val="30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2602B4A9" w14:textId="77777777" w:rsidR="0034205E" w:rsidRPr="00D152D8" w:rsidRDefault="0034205E" w:rsidP="003D57B0">
            <w:pPr>
              <w:spacing w:line="360" w:lineRule="auto"/>
              <w:rPr>
                <w:rFonts w:ascii="仿宋" w:eastAsia="仿宋" w:hAnsi="仿宋" w:cs="仿宋"/>
                <w:color w:val="000000"/>
              </w:rPr>
            </w:pPr>
          </w:p>
        </w:tc>
        <w:tc>
          <w:tcPr>
            <w:tcW w:w="1686" w:type="dxa"/>
            <w:vMerge/>
            <w:tcBorders>
              <w:top w:val="single" w:sz="4" w:space="0" w:color="000000"/>
              <w:left w:val="single" w:sz="4" w:space="0" w:color="000000"/>
              <w:bottom w:val="single" w:sz="4" w:space="0" w:color="000000"/>
              <w:right w:val="single" w:sz="4" w:space="0" w:color="000000"/>
            </w:tcBorders>
            <w:noWrap/>
            <w:vAlign w:val="center"/>
          </w:tcPr>
          <w:p w14:paraId="50D9889E" w14:textId="77777777" w:rsidR="0034205E" w:rsidRPr="00D152D8" w:rsidRDefault="0034205E" w:rsidP="003D57B0">
            <w:pPr>
              <w:spacing w:line="360" w:lineRule="auto"/>
              <w:rPr>
                <w:rFonts w:ascii="仿宋" w:eastAsia="仿宋" w:hAnsi="仿宋" w:cs="仿宋"/>
                <w:color w:val="000000"/>
              </w:rPr>
            </w:pPr>
          </w:p>
        </w:tc>
        <w:tc>
          <w:tcPr>
            <w:tcW w:w="2050" w:type="dxa"/>
            <w:tcBorders>
              <w:top w:val="single" w:sz="4" w:space="0" w:color="000000"/>
              <w:left w:val="single" w:sz="4" w:space="0" w:color="000000"/>
              <w:bottom w:val="single" w:sz="4" w:space="0" w:color="000000"/>
              <w:right w:val="single" w:sz="4" w:space="0" w:color="000000"/>
            </w:tcBorders>
            <w:vAlign w:val="center"/>
          </w:tcPr>
          <w:p w14:paraId="445AEB57"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验收时间</w:t>
            </w:r>
          </w:p>
        </w:tc>
        <w:tc>
          <w:tcPr>
            <w:tcW w:w="827" w:type="dxa"/>
            <w:tcBorders>
              <w:top w:val="single" w:sz="4" w:space="0" w:color="000000"/>
              <w:left w:val="single" w:sz="4" w:space="0" w:color="000000"/>
              <w:bottom w:val="single" w:sz="4" w:space="0" w:color="000000"/>
              <w:right w:val="single" w:sz="4" w:space="0" w:color="000000"/>
            </w:tcBorders>
            <w:vAlign w:val="center"/>
          </w:tcPr>
          <w:p w14:paraId="6F034F8E"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6D0FEA74"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2023年11月</w:t>
            </w:r>
          </w:p>
        </w:tc>
      </w:tr>
      <w:tr w:rsidR="0034205E" w:rsidRPr="00D152D8" w14:paraId="51C5D7CD" w14:textId="77777777" w:rsidTr="003D57B0">
        <w:trPr>
          <w:trHeight w:val="48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6A4A4B41" w14:textId="77777777" w:rsidR="0034205E" w:rsidRPr="00D152D8" w:rsidRDefault="0034205E" w:rsidP="003D57B0">
            <w:pPr>
              <w:spacing w:line="360" w:lineRule="auto"/>
              <w:rPr>
                <w:rFonts w:ascii="仿宋" w:eastAsia="仿宋" w:hAnsi="仿宋" w:cs="仿宋"/>
                <w:color w:val="000000"/>
              </w:rPr>
            </w:pPr>
          </w:p>
        </w:tc>
        <w:tc>
          <w:tcPr>
            <w:tcW w:w="1686" w:type="dxa"/>
            <w:vMerge/>
            <w:tcBorders>
              <w:top w:val="single" w:sz="4" w:space="0" w:color="000000"/>
              <w:left w:val="single" w:sz="4" w:space="0" w:color="000000"/>
              <w:bottom w:val="single" w:sz="4" w:space="0" w:color="000000"/>
              <w:right w:val="single" w:sz="4" w:space="0" w:color="000000"/>
            </w:tcBorders>
            <w:noWrap/>
            <w:vAlign w:val="center"/>
          </w:tcPr>
          <w:p w14:paraId="3F35EF1B" w14:textId="77777777" w:rsidR="0034205E" w:rsidRPr="00D152D8" w:rsidRDefault="0034205E" w:rsidP="003D57B0">
            <w:pPr>
              <w:spacing w:line="360" w:lineRule="auto"/>
              <w:rPr>
                <w:rFonts w:ascii="仿宋" w:eastAsia="仿宋" w:hAnsi="仿宋" w:cs="仿宋"/>
                <w:color w:val="000000"/>
              </w:rPr>
            </w:pPr>
          </w:p>
        </w:tc>
        <w:tc>
          <w:tcPr>
            <w:tcW w:w="2050" w:type="dxa"/>
            <w:tcBorders>
              <w:top w:val="single" w:sz="4" w:space="0" w:color="000000"/>
              <w:left w:val="single" w:sz="4" w:space="0" w:color="000000"/>
              <w:bottom w:val="single" w:sz="4" w:space="0" w:color="000000"/>
              <w:right w:val="single" w:sz="4" w:space="0" w:color="000000"/>
            </w:tcBorders>
            <w:vAlign w:val="center"/>
          </w:tcPr>
          <w:p w14:paraId="1322A744"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签署合同后支付金额</w:t>
            </w:r>
          </w:p>
        </w:tc>
        <w:tc>
          <w:tcPr>
            <w:tcW w:w="827" w:type="dxa"/>
            <w:tcBorders>
              <w:top w:val="single" w:sz="4" w:space="0" w:color="000000"/>
              <w:left w:val="single" w:sz="4" w:space="0" w:color="000000"/>
              <w:bottom w:val="single" w:sz="4" w:space="0" w:color="000000"/>
              <w:right w:val="single" w:sz="4" w:space="0" w:color="000000"/>
            </w:tcBorders>
            <w:noWrap/>
            <w:vAlign w:val="center"/>
          </w:tcPr>
          <w:p w14:paraId="3377A7FB"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 xml:space="preserve">= </w:t>
            </w:r>
          </w:p>
        </w:tc>
        <w:tc>
          <w:tcPr>
            <w:tcW w:w="2200" w:type="dxa"/>
            <w:tcBorders>
              <w:top w:val="single" w:sz="4" w:space="0" w:color="000000"/>
              <w:left w:val="single" w:sz="4" w:space="0" w:color="000000"/>
              <w:bottom w:val="single" w:sz="4" w:space="0" w:color="000000"/>
              <w:right w:val="single" w:sz="4" w:space="0" w:color="000000"/>
            </w:tcBorders>
            <w:vAlign w:val="center"/>
          </w:tcPr>
          <w:p w14:paraId="10741E94"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合同总金额的30%</w:t>
            </w:r>
          </w:p>
        </w:tc>
      </w:tr>
      <w:tr w:rsidR="0034205E" w:rsidRPr="00D152D8" w14:paraId="0625BF70" w14:textId="77777777" w:rsidTr="003D57B0">
        <w:trPr>
          <w:trHeight w:val="48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2DF4AA9E" w14:textId="77777777" w:rsidR="0034205E" w:rsidRPr="00D152D8" w:rsidRDefault="0034205E" w:rsidP="003D57B0">
            <w:pPr>
              <w:spacing w:line="360" w:lineRule="auto"/>
              <w:rPr>
                <w:rFonts w:ascii="仿宋" w:eastAsia="仿宋" w:hAnsi="仿宋" w:cs="仿宋"/>
                <w:color w:val="000000"/>
              </w:rPr>
            </w:pPr>
          </w:p>
        </w:tc>
        <w:tc>
          <w:tcPr>
            <w:tcW w:w="1686" w:type="dxa"/>
            <w:vMerge/>
            <w:tcBorders>
              <w:top w:val="single" w:sz="4" w:space="0" w:color="000000"/>
              <w:left w:val="single" w:sz="4" w:space="0" w:color="000000"/>
              <w:bottom w:val="single" w:sz="4" w:space="0" w:color="000000"/>
              <w:right w:val="single" w:sz="4" w:space="0" w:color="000000"/>
            </w:tcBorders>
            <w:noWrap/>
            <w:vAlign w:val="center"/>
          </w:tcPr>
          <w:p w14:paraId="1E422C64" w14:textId="77777777" w:rsidR="0034205E" w:rsidRPr="00D152D8" w:rsidRDefault="0034205E" w:rsidP="003D57B0">
            <w:pPr>
              <w:spacing w:line="360" w:lineRule="auto"/>
              <w:rPr>
                <w:rFonts w:ascii="仿宋" w:eastAsia="仿宋" w:hAnsi="仿宋" w:cs="仿宋"/>
                <w:color w:val="000000"/>
              </w:rPr>
            </w:pPr>
          </w:p>
        </w:tc>
        <w:tc>
          <w:tcPr>
            <w:tcW w:w="2050" w:type="dxa"/>
            <w:tcBorders>
              <w:top w:val="single" w:sz="4" w:space="0" w:color="000000"/>
              <w:left w:val="single" w:sz="4" w:space="0" w:color="000000"/>
              <w:bottom w:val="single" w:sz="4" w:space="0" w:color="000000"/>
              <w:right w:val="single" w:sz="4" w:space="0" w:color="000000"/>
            </w:tcBorders>
            <w:vAlign w:val="center"/>
          </w:tcPr>
          <w:p w14:paraId="6BADCC9F"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验收合格后支付金额</w:t>
            </w:r>
          </w:p>
        </w:tc>
        <w:tc>
          <w:tcPr>
            <w:tcW w:w="827" w:type="dxa"/>
            <w:tcBorders>
              <w:top w:val="single" w:sz="4" w:space="0" w:color="000000"/>
              <w:left w:val="single" w:sz="4" w:space="0" w:color="000000"/>
              <w:bottom w:val="single" w:sz="4" w:space="0" w:color="000000"/>
              <w:right w:val="single" w:sz="4" w:space="0" w:color="000000"/>
            </w:tcBorders>
            <w:noWrap/>
            <w:vAlign w:val="center"/>
          </w:tcPr>
          <w:p w14:paraId="058FD6DE"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 xml:space="preserve">= </w:t>
            </w:r>
          </w:p>
        </w:tc>
        <w:tc>
          <w:tcPr>
            <w:tcW w:w="2200" w:type="dxa"/>
            <w:tcBorders>
              <w:top w:val="single" w:sz="4" w:space="0" w:color="000000"/>
              <w:left w:val="single" w:sz="4" w:space="0" w:color="000000"/>
              <w:bottom w:val="single" w:sz="4" w:space="0" w:color="000000"/>
              <w:right w:val="single" w:sz="4" w:space="0" w:color="000000"/>
            </w:tcBorders>
            <w:vAlign w:val="center"/>
          </w:tcPr>
          <w:p w14:paraId="7A32B3B9"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支付合同总金额的70%</w:t>
            </w:r>
          </w:p>
        </w:tc>
      </w:tr>
      <w:tr w:rsidR="0034205E" w:rsidRPr="00D152D8" w14:paraId="6BBC86B5" w14:textId="77777777" w:rsidTr="003D57B0">
        <w:trPr>
          <w:trHeight w:val="30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712DEFA5" w14:textId="77777777" w:rsidR="0034205E" w:rsidRPr="00D152D8" w:rsidRDefault="0034205E" w:rsidP="003D57B0">
            <w:pPr>
              <w:spacing w:line="360" w:lineRule="auto"/>
              <w:rPr>
                <w:rFonts w:ascii="仿宋" w:eastAsia="仿宋" w:hAnsi="仿宋" w:cs="仿宋"/>
                <w:color w:val="000000"/>
              </w:rPr>
            </w:pPr>
          </w:p>
        </w:tc>
        <w:tc>
          <w:tcPr>
            <w:tcW w:w="1686" w:type="dxa"/>
            <w:tcBorders>
              <w:top w:val="single" w:sz="4" w:space="0" w:color="000000"/>
              <w:left w:val="single" w:sz="4" w:space="0" w:color="000000"/>
              <w:bottom w:val="single" w:sz="4" w:space="0" w:color="000000"/>
              <w:right w:val="single" w:sz="4" w:space="0" w:color="000000"/>
            </w:tcBorders>
            <w:noWrap/>
            <w:vAlign w:val="center"/>
          </w:tcPr>
          <w:p w14:paraId="0A4F837B"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成本指标</w:t>
            </w:r>
          </w:p>
        </w:tc>
        <w:tc>
          <w:tcPr>
            <w:tcW w:w="2050" w:type="dxa"/>
            <w:tcBorders>
              <w:top w:val="single" w:sz="4" w:space="0" w:color="000000"/>
              <w:left w:val="single" w:sz="4" w:space="0" w:color="000000"/>
              <w:bottom w:val="single" w:sz="4" w:space="0" w:color="000000"/>
              <w:right w:val="single" w:sz="4" w:space="0" w:color="000000"/>
            </w:tcBorders>
            <w:vAlign w:val="center"/>
          </w:tcPr>
          <w:p w14:paraId="2773C6F3"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预算控制数</w:t>
            </w:r>
          </w:p>
        </w:tc>
        <w:tc>
          <w:tcPr>
            <w:tcW w:w="827" w:type="dxa"/>
            <w:tcBorders>
              <w:top w:val="single" w:sz="4" w:space="0" w:color="000000"/>
              <w:left w:val="single" w:sz="4" w:space="0" w:color="000000"/>
              <w:bottom w:val="single" w:sz="4" w:space="0" w:color="000000"/>
              <w:right w:val="single" w:sz="4" w:space="0" w:color="000000"/>
            </w:tcBorders>
            <w:vAlign w:val="center"/>
          </w:tcPr>
          <w:p w14:paraId="1FA413C6"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74974EF2"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175.92万元</w:t>
            </w:r>
          </w:p>
        </w:tc>
      </w:tr>
      <w:tr w:rsidR="0034205E" w:rsidRPr="00D152D8" w14:paraId="68AEE48A" w14:textId="77777777" w:rsidTr="003D57B0">
        <w:trPr>
          <w:trHeight w:val="300"/>
        </w:trPr>
        <w:tc>
          <w:tcPr>
            <w:tcW w:w="1805" w:type="dxa"/>
            <w:vMerge w:val="restart"/>
            <w:tcBorders>
              <w:top w:val="single" w:sz="4" w:space="0" w:color="000000"/>
              <w:left w:val="single" w:sz="4" w:space="0" w:color="000000"/>
              <w:bottom w:val="single" w:sz="4" w:space="0" w:color="000000"/>
              <w:right w:val="single" w:sz="4" w:space="0" w:color="000000"/>
            </w:tcBorders>
            <w:noWrap/>
            <w:vAlign w:val="center"/>
          </w:tcPr>
          <w:p w14:paraId="3A88C411"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效益指标</w:t>
            </w:r>
          </w:p>
        </w:tc>
        <w:tc>
          <w:tcPr>
            <w:tcW w:w="1686" w:type="dxa"/>
            <w:vMerge w:val="restart"/>
            <w:tcBorders>
              <w:top w:val="single" w:sz="4" w:space="0" w:color="000000"/>
              <w:left w:val="single" w:sz="4" w:space="0" w:color="000000"/>
              <w:bottom w:val="nil"/>
              <w:right w:val="single" w:sz="4" w:space="0" w:color="000000"/>
            </w:tcBorders>
            <w:noWrap/>
            <w:vAlign w:val="center"/>
          </w:tcPr>
          <w:p w14:paraId="2BD692D3"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社会效益指标</w:t>
            </w:r>
          </w:p>
        </w:tc>
        <w:tc>
          <w:tcPr>
            <w:tcW w:w="2050" w:type="dxa"/>
            <w:tcBorders>
              <w:top w:val="single" w:sz="4" w:space="0" w:color="000000"/>
              <w:left w:val="single" w:sz="4" w:space="0" w:color="000000"/>
              <w:bottom w:val="single" w:sz="4" w:space="0" w:color="000000"/>
              <w:right w:val="single" w:sz="4" w:space="0" w:color="000000"/>
            </w:tcBorders>
            <w:vAlign w:val="center"/>
          </w:tcPr>
          <w:p w14:paraId="61CB698A"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设备利用率</w:t>
            </w:r>
          </w:p>
        </w:tc>
        <w:tc>
          <w:tcPr>
            <w:tcW w:w="827" w:type="dxa"/>
            <w:tcBorders>
              <w:top w:val="single" w:sz="4" w:space="0" w:color="000000"/>
              <w:left w:val="single" w:sz="4" w:space="0" w:color="000000"/>
              <w:bottom w:val="single" w:sz="4" w:space="0" w:color="000000"/>
              <w:right w:val="single" w:sz="4" w:space="0" w:color="000000"/>
            </w:tcBorders>
            <w:noWrap/>
            <w:vAlign w:val="center"/>
          </w:tcPr>
          <w:p w14:paraId="539CB883"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 xml:space="preserve">= </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3E5F4A37"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100%</w:t>
            </w:r>
          </w:p>
        </w:tc>
      </w:tr>
      <w:tr w:rsidR="0034205E" w:rsidRPr="00D152D8" w14:paraId="26F8E20A" w14:textId="77777777" w:rsidTr="003D57B0">
        <w:trPr>
          <w:trHeight w:val="30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188263B1" w14:textId="77777777" w:rsidR="0034205E" w:rsidRPr="00D152D8" w:rsidRDefault="0034205E" w:rsidP="003D57B0">
            <w:pPr>
              <w:spacing w:line="360" w:lineRule="auto"/>
              <w:rPr>
                <w:rFonts w:ascii="仿宋" w:eastAsia="仿宋" w:hAnsi="仿宋" w:cs="仿宋"/>
                <w:color w:val="000000"/>
              </w:rPr>
            </w:pPr>
          </w:p>
        </w:tc>
        <w:tc>
          <w:tcPr>
            <w:tcW w:w="1686" w:type="dxa"/>
            <w:vMerge/>
            <w:tcBorders>
              <w:top w:val="single" w:sz="4" w:space="0" w:color="000000"/>
              <w:left w:val="single" w:sz="4" w:space="0" w:color="000000"/>
              <w:bottom w:val="nil"/>
              <w:right w:val="single" w:sz="4" w:space="0" w:color="000000"/>
            </w:tcBorders>
            <w:noWrap/>
            <w:vAlign w:val="center"/>
          </w:tcPr>
          <w:p w14:paraId="5D3743CF" w14:textId="77777777" w:rsidR="0034205E" w:rsidRPr="00D152D8" w:rsidRDefault="0034205E" w:rsidP="003D57B0">
            <w:pPr>
              <w:spacing w:line="360" w:lineRule="auto"/>
              <w:rPr>
                <w:rFonts w:ascii="仿宋" w:eastAsia="仿宋" w:hAnsi="仿宋" w:cs="仿宋"/>
                <w:color w:val="000000"/>
              </w:rPr>
            </w:pPr>
          </w:p>
        </w:tc>
        <w:tc>
          <w:tcPr>
            <w:tcW w:w="2050" w:type="dxa"/>
            <w:vMerge w:val="restart"/>
            <w:tcBorders>
              <w:top w:val="single" w:sz="4" w:space="0" w:color="000000"/>
              <w:left w:val="single" w:sz="4" w:space="0" w:color="000000"/>
              <w:bottom w:val="single" w:sz="4" w:space="0" w:color="000000"/>
              <w:right w:val="single" w:sz="4" w:space="0" w:color="000000"/>
            </w:tcBorders>
            <w:vAlign w:val="center"/>
          </w:tcPr>
          <w:p w14:paraId="2C31331E"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培训人数</w:t>
            </w:r>
          </w:p>
        </w:tc>
        <w:tc>
          <w:tcPr>
            <w:tcW w:w="827" w:type="dxa"/>
            <w:tcBorders>
              <w:top w:val="single" w:sz="4" w:space="0" w:color="000000"/>
              <w:left w:val="single" w:sz="4" w:space="0" w:color="000000"/>
              <w:bottom w:val="single" w:sz="4" w:space="0" w:color="000000"/>
              <w:right w:val="single" w:sz="4" w:space="0" w:color="000000"/>
            </w:tcBorders>
            <w:vAlign w:val="center"/>
          </w:tcPr>
          <w:p w14:paraId="7682D458"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w:t>
            </w:r>
          </w:p>
        </w:tc>
        <w:tc>
          <w:tcPr>
            <w:tcW w:w="2200" w:type="dxa"/>
            <w:tcBorders>
              <w:top w:val="single" w:sz="4" w:space="0" w:color="000000"/>
              <w:left w:val="single" w:sz="4" w:space="0" w:color="000000"/>
              <w:bottom w:val="single" w:sz="4" w:space="0" w:color="000000"/>
              <w:right w:val="single" w:sz="4" w:space="0" w:color="000000"/>
            </w:tcBorders>
            <w:vAlign w:val="center"/>
          </w:tcPr>
          <w:p w14:paraId="14193AFE"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专业教师16</w:t>
            </w:r>
          </w:p>
        </w:tc>
      </w:tr>
      <w:tr w:rsidR="0034205E" w:rsidRPr="00D152D8" w14:paraId="0DD70154" w14:textId="77777777" w:rsidTr="003D57B0">
        <w:trPr>
          <w:trHeight w:val="30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35046337" w14:textId="77777777" w:rsidR="0034205E" w:rsidRPr="00D152D8" w:rsidRDefault="0034205E" w:rsidP="003D57B0">
            <w:pPr>
              <w:spacing w:line="360" w:lineRule="auto"/>
              <w:rPr>
                <w:rFonts w:ascii="仿宋" w:eastAsia="仿宋" w:hAnsi="仿宋" w:cs="仿宋"/>
                <w:color w:val="000000"/>
              </w:rPr>
            </w:pPr>
          </w:p>
        </w:tc>
        <w:tc>
          <w:tcPr>
            <w:tcW w:w="1686" w:type="dxa"/>
            <w:vMerge/>
            <w:tcBorders>
              <w:top w:val="single" w:sz="4" w:space="0" w:color="000000"/>
              <w:left w:val="single" w:sz="4" w:space="0" w:color="000000"/>
              <w:bottom w:val="nil"/>
              <w:right w:val="single" w:sz="4" w:space="0" w:color="000000"/>
            </w:tcBorders>
            <w:noWrap/>
            <w:vAlign w:val="center"/>
          </w:tcPr>
          <w:p w14:paraId="045EF6B2" w14:textId="77777777" w:rsidR="0034205E" w:rsidRPr="00D152D8" w:rsidRDefault="0034205E" w:rsidP="003D57B0">
            <w:pPr>
              <w:spacing w:line="360" w:lineRule="auto"/>
              <w:rPr>
                <w:rFonts w:ascii="仿宋" w:eastAsia="仿宋" w:hAnsi="仿宋" w:cs="仿宋"/>
                <w:color w:val="000000"/>
              </w:rPr>
            </w:pPr>
          </w:p>
        </w:tc>
        <w:tc>
          <w:tcPr>
            <w:tcW w:w="2050" w:type="dxa"/>
            <w:vMerge/>
            <w:tcBorders>
              <w:top w:val="single" w:sz="4" w:space="0" w:color="000000"/>
              <w:left w:val="single" w:sz="4" w:space="0" w:color="000000"/>
              <w:bottom w:val="single" w:sz="4" w:space="0" w:color="000000"/>
              <w:right w:val="single" w:sz="4" w:space="0" w:color="000000"/>
            </w:tcBorders>
            <w:vAlign w:val="center"/>
          </w:tcPr>
          <w:p w14:paraId="4A2AC99B" w14:textId="77777777" w:rsidR="0034205E" w:rsidRPr="00D152D8" w:rsidRDefault="0034205E" w:rsidP="003D57B0">
            <w:pPr>
              <w:spacing w:line="360" w:lineRule="auto"/>
              <w:rPr>
                <w:rFonts w:ascii="仿宋" w:eastAsia="仿宋" w:hAnsi="仿宋" w:cs="仿宋"/>
                <w:color w:val="000000"/>
              </w:rPr>
            </w:pPr>
          </w:p>
        </w:tc>
        <w:tc>
          <w:tcPr>
            <w:tcW w:w="827" w:type="dxa"/>
            <w:tcBorders>
              <w:top w:val="single" w:sz="4" w:space="0" w:color="000000"/>
              <w:left w:val="single" w:sz="4" w:space="0" w:color="000000"/>
              <w:bottom w:val="single" w:sz="4" w:space="0" w:color="000000"/>
              <w:right w:val="single" w:sz="4" w:space="0" w:color="000000"/>
            </w:tcBorders>
            <w:vAlign w:val="center"/>
          </w:tcPr>
          <w:p w14:paraId="668508F6"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w:t>
            </w:r>
          </w:p>
        </w:tc>
        <w:tc>
          <w:tcPr>
            <w:tcW w:w="2200" w:type="dxa"/>
            <w:tcBorders>
              <w:top w:val="single" w:sz="4" w:space="0" w:color="000000"/>
              <w:left w:val="single" w:sz="4" w:space="0" w:color="000000"/>
              <w:bottom w:val="single" w:sz="4" w:space="0" w:color="000000"/>
              <w:right w:val="single" w:sz="4" w:space="0" w:color="000000"/>
            </w:tcBorders>
            <w:vAlign w:val="center"/>
          </w:tcPr>
          <w:p w14:paraId="18B5B46A"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在校生50</w:t>
            </w:r>
          </w:p>
        </w:tc>
      </w:tr>
      <w:tr w:rsidR="0034205E" w:rsidRPr="00D152D8" w14:paraId="7ECBC0FD" w14:textId="77777777" w:rsidTr="003D57B0">
        <w:trPr>
          <w:trHeight w:val="480"/>
        </w:trPr>
        <w:tc>
          <w:tcPr>
            <w:tcW w:w="1805" w:type="dxa"/>
            <w:vMerge/>
            <w:tcBorders>
              <w:top w:val="single" w:sz="4" w:space="0" w:color="000000"/>
              <w:left w:val="single" w:sz="4" w:space="0" w:color="000000"/>
              <w:bottom w:val="single" w:sz="4" w:space="0" w:color="000000"/>
              <w:right w:val="single" w:sz="4" w:space="0" w:color="000000"/>
            </w:tcBorders>
            <w:noWrap/>
            <w:vAlign w:val="center"/>
          </w:tcPr>
          <w:p w14:paraId="0C5ABD8C" w14:textId="77777777" w:rsidR="0034205E" w:rsidRPr="00D152D8" w:rsidRDefault="0034205E" w:rsidP="003D57B0">
            <w:pPr>
              <w:spacing w:line="360" w:lineRule="auto"/>
              <w:rPr>
                <w:rFonts w:ascii="仿宋" w:eastAsia="仿宋" w:hAnsi="仿宋" w:cs="仿宋"/>
                <w:color w:val="000000"/>
              </w:rPr>
            </w:pPr>
          </w:p>
        </w:tc>
        <w:tc>
          <w:tcPr>
            <w:tcW w:w="1686" w:type="dxa"/>
            <w:tcBorders>
              <w:top w:val="single" w:sz="4" w:space="0" w:color="000000"/>
              <w:left w:val="single" w:sz="4" w:space="0" w:color="000000"/>
              <w:bottom w:val="single" w:sz="4" w:space="0" w:color="000000"/>
              <w:right w:val="single" w:sz="4" w:space="0" w:color="000000"/>
            </w:tcBorders>
            <w:noWrap/>
            <w:vAlign w:val="center"/>
          </w:tcPr>
          <w:p w14:paraId="10266905"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可持续影响指标</w:t>
            </w:r>
          </w:p>
        </w:tc>
        <w:tc>
          <w:tcPr>
            <w:tcW w:w="2050" w:type="dxa"/>
            <w:tcBorders>
              <w:top w:val="single" w:sz="4" w:space="0" w:color="000000"/>
              <w:left w:val="single" w:sz="4" w:space="0" w:color="000000"/>
              <w:bottom w:val="single" w:sz="4" w:space="0" w:color="000000"/>
              <w:right w:val="single" w:sz="4" w:space="0" w:color="000000"/>
            </w:tcBorders>
            <w:vAlign w:val="center"/>
          </w:tcPr>
          <w:p w14:paraId="2C97B165"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设备使用年限</w:t>
            </w:r>
          </w:p>
        </w:tc>
        <w:tc>
          <w:tcPr>
            <w:tcW w:w="827" w:type="dxa"/>
            <w:tcBorders>
              <w:top w:val="single" w:sz="4" w:space="0" w:color="000000"/>
              <w:left w:val="single" w:sz="4" w:space="0" w:color="000000"/>
              <w:bottom w:val="single" w:sz="4" w:space="0" w:color="000000"/>
              <w:right w:val="single" w:sz="4" w:space="0" w:color="000000"/>
            </w:tcBorders>
            <w:vAlign w:val="center"/>
          </w:tcPr>
          <w:p w14:paraId="527D3B98"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29641022"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60</w:t>
            </w:r>
          </w:p>
        </w:tc>
      </w:tr>
      <w:tr w:rsidR="0034205E" w:rsidRPr="00D152D8" w14:paraId="66EB7B4C" w14:textId="77777777" w:rsidTr="003D57B0">
        <w:trPr>
          <w:trHeight w:val="1200"/>
        </w:trPr>
        <w:tc>
          <w:tcPr>
            <w:tcW w:w="1805" w:type="dxa"/>
            <w:tcBorders>
              <w:top w:val="single" w:sz="4" w:space="0" w:color="000000"/>
              <w:left w:val="single" w:sz="4" w:space="0" w:color="000000"/>
              <w:bottom w:val="single" w:sz="4" w:space="0" w:color="000000"/>
              <w:right w:val="single" w:sz="4" w:space="0" w:color="000000"/>
            </w:tcBorders>
            <w:noWrap/>
            <w:vAlign w:val="center"/>
          </w:tcPr>
          <w:p w14:paraId="69B7A58A"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满意度指标</w:t>
            </w:r>
          </w:p>
        </w:tc>
        <w:tc>
          <w:tcPr>
            <w:tcW w:w="1686" w:type="dxa"/>
            <w:tcBorders>
              <w:top w:val="single" w:sz="4" w:space="0" w:color="000000"/>
              <w:left w:val="single" w:sz="4" w:space="0" w:color="000000"/>
              <w:bottom w:val="single" w:sz="4" w:space="0" w:color="000000"/>
              <w:right w:val="single" w:sz="4" w:space="0" w:color="000000"/>
            </w:tcBorders>
            <w:vAlign w:val="center"/>
          </w:tcPr>
          <w:p w14:paraId="4556943F"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服务对象满意度指标</w:t>
            </w:r>
          </w:p>
        </w:tc>
        <w:tc>
          <w:tcPr>
            <w:tcW w:w="2050" w:type="dxa"/>
            <w:tcBorders>
              <w:top w:val="single" w:sz="4" w:space="0" w:color="000000"/>
              <w:left w:val="single" w:sz="4" w:space="0" w:color="000000"/>
              <w:bottom w:val="single" w:sz="4" w:space="0" w:color="000000"/>
              <w:right w:val="single" w:sz="4" w:space="0" w:color="000000"/>
            </w:tcBorders>
            <w:vAlign w:val="center"/>
          </w:tcPr>
          <w:p w14:paraId="25820B0E"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使用人员满意度</w:t>
            </w:r>
          </w:p>
        </w:tc>
        <w:tc>
          <w:tcPr>
            <w:tcW w:w="827" w:type="dxa"/>
            <w:tcBorders>
              <w:top w:val="single" w:sz="4" w:space="0" w:color="000000"/>
              <w:left w:val="single" w:sz="4" w:space="0" w:color="000000"/>
              <w:bottom w:val="single" w:sz="4" w:space="0" w:color="000000"/>
              <w:right w:val="single" w:sz="4" w:space="0" w:color="000000"/>
            </w:tcBorders>
            <w:vAlign w:val="center"/>
          </w:tcPr>
          <w:p w14:paraId="08EEED95"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w:t>
            </w:r>
          </w:p>
        </w:tc>
        <w:tc>
          <w:tcPr>
            <w:tcW w:w="2200" w:type="dxa"/>
            <w:tcBorders>
              <w:top w:val="single" w:sz="4" w:space="0" w:color="000000"/>
              <w:left w:val="single" w:sz="4" w:space="0" w:color="000000"/>
              <w:bottom w:val="single" w:sz="4" w:space="0" w:color="000000"/>
              <w:right w:val="single" w:sz="4" w:space="0" w:color="000000"/>
            </w:tcBorders>
            <w:noWrap/>
            <w:vAlign w:val="center"/>
          </w:tcPr>
          <w:p w14:paraId="511D2A45" w14:textId="77777777" w:rsidR="0034205E" w:rsidRPr="00D152D8" w:rsidRDefault="0034205E" w:rsidP="003D57B0">
            <w:pPr>
              <w:spacing w:line="360" w:lineRule="auto"/>
              <w:textAlignment w:val="center"/>
              <w:rPr>
                <w:rFonts w:ascii="仿宋" w:eastAsia="仿宋" w:hAnsi="仿宋" w:cs="仿宋"/>
                <w:color w:val="000000"/>
              </w:rPr>
            </w:pPr>
            <w:r w:rsidRPr="00D152D8">
              <w:rPr>
                <w:rFonts w:ascii="仿宋" w:eastAsia="仿宋" w:hAnsi="仿宋" w:cs="仿宋" w:hint="eastAsia"/>
                <w:color w:val="000000"/>
                <w:lang w:bidi="ar"/>
              </w:rPr>
              <w:t>95%</w:t>
            </w:r>
          </w:p>
        </w:tc>
      </w:tr>
    </w:tbl>
    <w:p w14:paraId="26ABAE31" w14:textId="77777777" w:rsidR="0034205E" w:rsidRPr="00D152D8" w:rsidRDefault="0034205E" w:rsidP="0034205E">
      <w:pPr>
        <w:ind w:firstLineChars="200" w:firstLine="640"/>
        <w:rPr>
          <w:rFonts w:ascii="仿宋" w:eastAsia="仿宋" w:hAnsi="仿宋"/>
          <w:sz w:val="32"/>
          <w:szCs w:val="32"/>
        </w:rPr>
      </w:pPr>
    </w:p>
    <w:p w14:paraId="4A16F18C" w14:textId="64EE57D0" w:rsidR="0034205E" w:rsidRPr="00D152D8" w:rsidRDefault="009F6E63" w:rsidP="0034205E">
      <w:pPr>
        <w:ind w:firstLineChars="200" w:firstLine="640"/>
        <w:rPr>
          <w:rFonts w:ascii="仿宋" w:eastAsia="仿宋" w:hAnsi="仿宋"/>
          <w:sz w:val="32"/>
          <w:szCs w:val="32"/>
        </w:rPr>
      </w:pPr>
      <w:r w:rsidRPr="00D152D8">
        <w:rPr>
          <w:rFonts w:ascii="仿宋" w:eastAsia="仿宋" w:hAnsi="仿宋" w:hint="eastAsia"/>
          <w:sz w:val="32"/>
          <w:szCs w:val="32"/>
        </w:rPr>
        <w:t>总体目标：</w:t>
      </w:r>
    </w:p>
    <w:p w14:paraId="36885FDA" w14:textId="58D039B2" w:rsidR="00106760" w:rsidRPr="00D152D8" w:rsidRDefault="00533BDC" w:rsidP="00106760">
      <w:pPr>
        <w:ind w:firstLineChars="200" w:firstLine="640"/>
        <w:rPr>
          <w:rFonts w:ascii="仿宋" w:eastAsia="仿宋" w:hAnsi="仿宋"/>
          <w:sz w:val="32"/>
          <w:szCs w:val="32"/>
        </w:rPr>
      </w:pPr>
      <w:r w:rsidRPr="00D152D8">
        <w:rPr>
          <w:rFonts w:ascii="仿宋" w:eastAsia="仿宋" w:hAnsi="仿宋" w:hint="eastAsia"/>
          <w:sz w:val="32"/>
          <w:szCs w:val="32"/>
        </w:rPr>
        <w:t>本项目</w:t>
      </w:r>
      <w:r w:rsidR="00106760" w:rsidRPr="00D152D8">
        <w:rPr>
          <w:rFonts w:ascii="仿宋" w:eastAsia="仿宋" w:hAnsi="仿宋" w:hint="eastAsia"/>
          <w:sz w:val="32"/>
          <w:szCs w:val="32"/>
        </w:rPr>
        <w:t>为工业互联网与大数据智能实训平台，该设备配置有信息服务器、</w:t>
      </w:r>
      <w:r w:rsidR="00106760" w:rsidRPr="00D152D8">
        <w:rPr>
          <w:rFonts w:ascii="仿宋" w:eastAsia="仿宋" w:hAnsi="仿宋"/>
          <w:sz w:val="32"/>
          <w:szCs w:val="32"/>
        </w:rPr>
        <w:t>MES系统、大数据系统平台、大数据处理分析</w:t>
      </w:r>
      <w:r w:rsidR="00106760" w:rsidRPr="00D152D8">
        <w:rPr>
          <w:rFonts w:ascii="仿宋" w:eastAsia="仿宋" w:hAnsi="仿宋" w:hint="eastAsia"/>
          <w:sz w:val="32"/>
          <w:szCs w:val="32"/>
        </w:rPr>
        <w:t>软件、大数据仿真系统、数据采集及处理系统、信息展示屏等。</w:t>
      </w:r>
      <w:r w:rsidRPr="00D152D8">
        <w:rPr>
          <w:rFonts w:ascii="仿宋" w:eastAsia="仿宋" w:hAnsi="仿宋" w:hint="eastAsia"/>
          <w:sz w:val="32"/>
          <w:szCs w:val="32"/>
        </w:rPr>
        <w:t>学院</w:t>
      </w:r>
      <w:r w:rsidR="00106760" w:rsidRPr="00D152D8">
        <w:rPr>
          <w:rFonts w:ascii="仿宋" w:eastAsia="仿宋" w:hAnsi="仿宋" w:hint="eastAsia"/>
          <w:sz w:val="32"/>
          <w:szCs w:val="32"/>
        </w:rPr>
        <w:t>计划把</w:t>
      </w:r>
      <w:r w:rsidR="00512A1E" w:rsidRPr="00D152D8">
        <w:rPr>
          <w:rFonts w:ascii="仿宋" w:eastAsia="仿宋" w:hAnsi="仿宋" w:hint="eastAsia"/>
          <w:sz w:val="32"/>
          <w:szCs w:val="32"/>
        </w:rPr>
        <w:t>本</w:t>
      </w:r>
      <w:r w:rsidR="00106760" w:rsidRPr="00D152D8">
        <w:rPr>
          <w:rFonts w:ascii="仿宋" w:eastAsia="仿宋" w:hAnsi="仿宋" w:hint="eastAsia"/>
          <w:sz w:val="32"/>
          <w:szCs w:val="32"/>
        </w:rPr>
        <w:t>项目建设成一个资源共享且具有高水平的示范性实训平台。该项目完成后，学院对于在校中级工和高级工班的培训和鉴定能力将显著提高，设备设施也将在未来很长时间内发挥更高的效益。此项目不仅满足首都经济建设对技术技能型人才需求的能力将进一步提高，也有利于专业和学院持续、健康发展。</w:t>
      </w:r>
    </w:p>
    <w:p w14:paraId="1CB594D0" w14:textId="370330D6" w:rsidR="00815269" w:rsidRPr="00D152D8" w:rsidRDefault="009F6E63">
      <w:pPr>
        <w:ind w:firstLineChars="200" w:firstLine="640"/>
        <w:rPr>
          <w:rFonts w:ascii="仿宋" w:eastAsia="仿宋" w:hAnsi="仿宋"/>
          <w:sz w:val="32"/>
          <w:szCs w:val="32"/>
        </w:rPr>
      </w:pPr>
      <w:r w:rsidRPr="00D152D8">
        <w:rPr>
          <w:rFonts w:ascii="仿宋" w:eastAsia="仿宋" w:hAnsi="仿宋"/>
          <w:sz w:val="32"/>
          <w:szCs w:val="32"/>
        </w:rPr>
        <w:t>质量指标</w:t>
      </w:r>
      <w:r w:rsidRPr="00D152D8">
        <w:rPr>
          <w:rFonts w:ascii="仿宋" w:eastAsia="仿宋" w:hAnsi="仿宋" w:hint="eastAsia"/>
          <w:sz w:val="32"/>
          <w:szCs w:val="32"/>
        </w:rPr>
        <w:t>：验收</w:t>
      </w:r>
      <w:r w:rsidRPr="00D152D8">
        <w:rPr>
          <w:rFonts w:ascii="仿宋" w:eastAsia="仿宋" w:hAnsi="仿宋"/>
          <w:sz w:val="32"/>
          <w:szCs w:val="32"/>
        </w:rPr>
        <w:t>合格率</w:t>
      </w:r>
      <w:r w:rsidRPr="00D152D8">
        <w:rPr>
          <w:rFonts w:ascii="仿宋" w:eastAsia="仿宋" w:hAnsi="仿宋" w:hint="eastAsia"/>
          <w:sz w:val="32"/>
          <w:szCs w:val="32"/>
        </w:rPr>
        <w:t>1</w:t>
      </w:r>
      <w:r w:rsidRPr="00D152D8">
        <w:rPr>
          <w:rFonts w:ascii="仿宋" w:eastAsia="仿宋" w:hAnsi="仿宋"/>
          <w:sz w:val="32"/>
          <w:szCs w:val="32"/>
        </w:rPr>
        <w:t>00</w:t>
      </w:r>
      <w:r w:rsidRPr="00D152D8">
        <w:rPr>
          <w:rFonts w:ascii="仿宋" w:eastAsia="仿宋" w:hAnsi="仿宋" w:hint="eastAsia"/>
          <w:sz w:val="32"/>
          <w:szCs w:val="32"/>
        </w:rPr>
        <w:t>%。</w:t>
      </w:r>
    </w:p>
    <w:p w14:paraId="373F6B8C" w14:textId="501CBA20" w:rsidR="007548FD" w:rsidRPr="00D152D8" w:rsidRDefault="009F6E63">
      <w:pPr>
        <w:ind w:firstLineChars="200" w:firstLine="640"/>
        <w:rPr>
          <w:rFonts w:ascii="仿宋" w:eastAsia="仿宋" w:hAnsi="仿宋"/>
          <w:sz w:val="32"/>
          <w:szCs w:val="32"/>
        </w:rPr>
      </w:pPr>
      <w:r w:rsidRPr="00D152D8">
        <w:rPr>
          <w:rFonts w:ascii="仿宋" w:eastAsia="仿宋" w:hAnsi="仿宋"/>
          <w:sz w:val="32"/>
          <w:szCs w:val="32"/>
        </w:rPr>
        <w:lastRenderedPageBreak/>
        <w:t>进度指标</w:t>
      </w:r>
      <w:r w:rsidRPr="00D152D8">
        <w:rPr>
          <w:rFonts w:ascii="仿宋" w:eastAsia="仿宋" w:hAnsi="仿宋" w:hint="eastAsia"/>
          <w:sz w:val="32"/>
          <w:szCs w:val="32"/>
        </w:rPr>
        <w:t>：</w:t>
      </w:r>
      <w:r w:rsidR="00FC2B42" w:rsidRPr="00D152D8">
        <w:rPr>
          <w:rFonts w:ascii="仿宋" w:eastAsia="仿宋" w:hAnsi="仿宋"/>
          <w:sz w:val="32"/>
          <w:szCs w:val="32"/>
        </w:rPr>
        <w:t>2023年</w:t>
      </w:r>
      <w:r w:rsidR="00754E52" w:rsidRPr="00D152D8">
        <w:rPr>
          <w:rFonts w:ascii="仿宋" w:eastAsia="仿宋" w:hAnsi="仿宋" w:hint="eastAsia"/>
          <w:sz w:val="32"/>
          <w:szCs w:val="32"/>
        </w:rPr>
        <w:t>2</w:t>
      </w:r>
      <w:r w:rsidR="00FC2B42" w:rsidRPr="00D152D8">
        <w:rPr>
          <w:rFonts w:ascii="仿宋" w:eastAsia="仿宋" w:hAnsi="仿宋"/>
          <w:sz w:val="32"/>
          <w:szCs w:val="32"/>
        </w:rPr>
        <w:t>月</w:t>
      </w:r>
      <w:r w:rsidR="00754E52" w:rsidRPr="00D152D8">
        <w:rPr>
          <w:rFonts w:ascii="仿宋" w:eastAsia="仿宋" w:hAnsi="仿宋" w:hint="eastAsia"/>
          <w:sz w:val="32"/>
          <w:szCs w:val="32"/>
        </w:rPr>
        <w:t>开始项目前期准备工作，预计2023年11月30日</w:t>
      </w:r>
      <w:r w:rsidR="00FC2B42" w:rsidRPr="00D152D8">
        <w:rPr>
          <w:rFonts w:ascii="仿宋" w:eastAsia="仿宋" w:hAnsi="仿宋"/>
          <w:sz w:val="32"/>
          <w:szCs w:val="32"/>
        </w:rPr>
        <w:t>完成设备采购及验收</w:t>
      </w:r>
      <w:r w:rsidR="00754E52" w:rsidRPr="00D152D8">
        <w:rPr>
          <w:rFonts w:ascii="仿宋" w:eastAsia="仿宋" w:hAnsi="仿宋" w:hint="eastAsia"/>
          <w:sz w:val="32"/>
          <w:szCs w:val="32"/>
        </w:rPr>
        <w:t>。本项目</w:t>
      </w:r>
      <w:r w:rsidR="007548FD" w:rsidRPr="00D152D8">
        <w:rPr>
          <w:rFonts w:ascii="仿宋" w:eastAsia="仿宋" w:hAnsi="仿宋"/>
          <w:sz w:val="32"/>
          <w:szCs w:val="32"/>
        </w:rPr>
        <w:t>20</w:t>
      </w:r>
      <w:r w:rsidR="007548FD" w:rsidRPr="00D152D8">
        <w:rPr>
          <w:rFonts w:ascii="仿宋" w:eastAsia="仿宋" w:hAnsi="仿宋" w:hint="eastAsia"/>
          <w:sz w:val="32"/>
          <w:szCs w:val="32"/>
        </w:rPr>
        <w:t>23年7月6日完成了招投标，7月21日签订了合同并预付项目首付款，2023年10月12日完成项目的70%，10月23日前完成了项目的100%。</w:t>
      </w:r>
    </w:p>
    <w:p w14:paraId="05741FB3" w14:textId="337853AF" w:rsidR="00815269" w:rsidRPr="00D152D8" w:rsidRDefault="009F6E63">
      <w:pPr>
        <w:ind w:firstLineChars="200" w:firstLine="640"/>
        <w:rPr>
          <w:rFonts w:ascii="仿宋" w:eastAsia="仿宋" w:hAnsi="仿宋"/>
          <w:sz w:val="32"/>
          <w:szCs w:val="32"/>
        </w:rPr>
      </w:pPr>
      <w:r w:rsidRPr="00D152D8">
        <w:rPr>
          <w:rFonts w:ascii="仿宋" w:eastAsia="仿宋" w:hAnsi="仿宋"/>
          <w:sz w:val="32"/>
          <w:szCs w:val="32"/>
        </w:rPr>
        <w:t>成本指标</w:t>
      </w:r>
      <w:r w:rsidRPr="00D152D8">
        <w:rPr>
          <w:rFonts w:ascii="仿宋" w:eastAsia="仿宋" w:hAnsi="仿宋" w:hint="eastAsia"/>
          <w:sz w:val="32"/>
          <w:szCs w:val="32"/>
        </w:rPr>
        <w:t>：</w:t>
      </w:r>
      <w:r w:rsidR="00FC2B42" w:rsidRPr="00D152D8">
        <w:rPr>
          <w:rFonts w:ascii="仿宋" w:eastAsia="仿宋" w:hAnsi="仿宋" w:hint="eastAsia"/>
          <w:sz w:val="32"/>
          <w:szCs w:val="32"/>
        </w:rPr>
        <w:t>项目</w:t>
      </w:r>
      <w:r w:rsidR="00BA6264" w:rsidRPr="00D152D8">
        <w:rPr>
          <w:rFonts w:ascii="仿宋" w:eastAsia="仿宋" w:hAnsi="仿宋" w:hint="eastAsia"/>
          <w:sz w:val="32"/>
          <w:szCs w:val="32"/>
        </w:rPr>
        <w:t>预计投入资金</w:t>
      </w:r>
      <w:r w:rsidR="006E75A2" w:rsidRPr="00D152D8">
        <w:rPr>
          <w:rFonts w:ascii="仿宋" w:eastAsia="仿宋" w:hAnsi="仿宋"/>
          <w:sz w:val="32"/>
          <w:szCs w:val="32"/>
        </w:rPr>
        <w:t>175.92</w:t>
      </w:r>
      <w:r w:rsidR="00BA6264" w:rsidRPr="00D152D8">
        <w:rPr>
          <w:rFonts w:ascii="仿宋" w:eastAsia="仿宋" w:hAnsi="仿宋"/>
          <w:sz w:val="32"/>
          <w:szCs w:val="32"/>
        </w:rPr>
        <w:t>万元，实际投入资金</w:t>
      </w:r>
      <w:r w:rsidR="006E75A2" w:rsidRPr="00D152D8">
        <w:rPr>
          <w:rFonts w:ascii="仿宋" w:eastAsia="仿宋" w:hAnsi="仿宋"/>
          <w:sz w:val="32"/>
          <w:szCs w:val="32"/>
        </w:rPr>
        <w:t>174.80</w:t>
      </w:r>
      <w:r w:rsidR="00BA6264" w:rsidRPr="00D152D8">
        <w:rPr>
          <w:rFonts w:ascii="仿宋" w:eastAsia="仿宋" w:hAnsi="仿宋"/>
          <w:sz w:val="32"/>
          <w:szCs w:val="32"/>
        </w:rPr>
        <w:t>万元，项目结余1.</w:t>
      </w:r>
      <w:r w:rsidR="006E75A2" w:rsidRPr="00D152D8">
        <w:rPr>
          <w:rFonts w:ascii="仿宋" w:eastAsia="仿宋" w:hAnsi="仿宋"/>
          <w:sz w:val="32"/>
          <w:szCs w:val="32"/>
        </w:rPr>
        <w:t>12</w:t>
      </w:r>
      <w:r w:rsidR="00BA6264" w:rsidRPr="00D152D8">
        <w:rPr>
          <w:rFonts w:ascii="仿宋" w:eastAsia="仿宋" w:hAnsi="仿宋"/>
          <w:sz w:val="32"/>
          <w:szCs w:val="32"/>
        </w:rPr>
        <w:t>万元</w:t>
      </w:r>
      <w:r w:rsidRPr="00D152D8">
        <w:rPr>
          <w:rFonts w:ascii="仿宋" w:eastAsia="仿宋" w:hAnsi="仿宋" w:hint="eastAsia"/>
          <w:sz w:val="32"/>
          <w:szCs w:val="32"/>
        </w:rPr>
        <w:t>。</w:t>
      </w:r>
    </w:p>
    <w:p w14:paraId="52F0D365" w14:textId="260561F8" w:rsidR="00815269" w:rsidRPr="009F4FFA" w:rsidRDefault="009F6E63">
      <w:pPr>
        <w:ind w:firstLineChars="200" w:firstLine="640"/>
        <w:rPr>
          <w:rFonts w:ascii="仿宋" w:eastAsia="仿宋" w:hAnsi="仿宋"/>
          <w:sz w:val="32"/>
          <w:szCs w:val="32"/>
        </w:rPr>
      </w:pPr>
      <w:r w:rsidRPr="00D152D8">
        <w:rPr>
          <w:rFonts w:ascii="仿宋" w:eastAsia="仿宋" w:hAnsi="仿宋"/>
          <w:sz w:val="32"/>
          <w:szCs w:val="32"/>
        </w:rPr>
        <w:t>效益指标</w:t>
      </w:r>
      <w:r w:rsidRPr="00D152D8">
        <w:rPr>
          <w:rFonts w:ascii="仿宋" w:eastAsia="仿宋" w:hAnsi="仿宋" w:hint="eastAsia"/>
          <w:sz w:val="32"/>
          <w:szCs w:val="32"/>
        </w:rPr>
        <w:t>：</w:t>
      </w:r>
      <w:r w:rsidR="003C47D6" w:rsidRPr="00D152D8">
        <w:rPr>
          <w:rFonts w:ascii="仿宋" w:eastAsia="仿宋" w:hAnsi="仿宋" w:hint="eastAsia"/>
          <w:sz w:val="32"/>
          <w:szCs w:val="32"/>
        </w:rPr>
        <w:t>通过本项目</w:t>
      </w:r>
      <w:r w:rsidR="00FC2B42" w:rsidRPr="00D152D8">
        <w:rPr>
          <w:rFonts w:ascii="仿宋" w:eastAsia="仿宋" w:hAnsi="仿宋"/>
          <w:sz w:val="32"/>
          <w:szCs w:val="32"/>
        </w:rPr>
        <w:t>，</w:t>
      </w:r>
      <w:r w:rsidR="00082EC6" w:rsidRPr="00D152D8">
        <w:rPr>
          <w:rFonts w:ascii="仿宋" w:eastAsia="仿宋" w:hAnsi="仿宋" w:hint="eastAsia"/>
          <w:sz w:val="32"/>
          <w:szCs w:val="32"/>
        </w:rPr>
        <w:t>推动工业互联网与大数据应用专业课程一体化课程建设工作。</w:t>
      </w:r>
      <w:r w:rsidR="00082EC6" w:rsidRPr="00D152D8">
        <w:rPr>
          <w:rFonts w:ascii="仿宋" w:eastAsia="仿宋" w:hAnsi="仿宋"/>
          <w:sz w:val="32"/>
          <w:szCs w:val="32"/>
        </w:rPr>
        <w:t>满足了常规教学的需要；推动了工业互联网与大数据应用专业学生基础专业能力的提升，对工业互联网与大数据应用专业学生就业具有特殊意义；推动了国家高技能人才基地建设。</w:t>
      </w:r>
      <w:r w:rsidR="00512A1E" w:rsidRPr="00D152D8">
        <w:rPr>
          <w:rFonts w:ascii="仿宋" w:eastAsia="仿宋" w:hAnsi="仿宋" w:hint="eastAsia"/>
          <w:sz w:val="32"/>
          <w:szCs w:val="32"/>
        </w:rPr>
        <w:t>预</w:t>
      </w:r>
      <w:r w:rsidR="00082EC6" w:rsidRPr="00D152D8">
        <w:rPr>
          <w:rFonts w:ascii="仿宋" w:eastAsia="仿宋" w:hAnsi="仿宋" w:hint="eastAsia"/>
          <w:sz w:val="32"/>
          <w:szCs w:val="32"/>
        </w:rPr>
        <w:t>计</w:t>
      </w:r>
      <w:r w:rsidR="00512A1E" w:rsidRPr="00D152D8">
        <w:rPr>
          <w:rFonts w:ascii="仿宋" w:eastAsia="仿宋" w:hAnsi="仿宋" w:hint="eastAsia"/>
          <w:sz w:val="32"/>
          <w:szCs w:val="32"/>
        </w:rPr>
        <w:t>每</w:t>
      </w:r>
      <w:r w:rsidR="00512A1E" w:rsidRPr="00512A1E">
        <w:rPr>
          <w:rFonts w:ascii="仿宋" w:eastAsia="仿宋" w:hAnsi="仿宋" w:hint="eastAsia"/>
          <w:sz w:val="32"/>
          <w:szCs w:val="32"/>
        </w:rPr>
        <w:t>年能够培训本校学生</w:t>
      </w:r>
      <w:r w:rsidR="00512A1E" w:rsidRPr="00512A1E">
        <w:rPr>
          <w:rFonts w:ascii="仿宋" w:eastAsia="仿宋" w:hAnsi="仿宋"/>
          <w:sz w:val="32"/>
          <w:szCs w:val="32"/>
        </w:rPr>
        <w:t>100人次</w:t>
      </w:r>
      <w:r w:rsidR="00082EC6">
        <w:rPr>
          <w:rFonts w:ascii="仿宋" w:eastAsia="仿宋" w:hAnsi="仿宋" w:hint="eastAsia"/>
          <w:sz w:val="32"/>
          <w:szCs w:val="32"/>
        </w:rPr>
        <w:t>，</w:t>
      </w:r>
      <w:r w:rsidR="00082EC6" w:rsidRPr="00082EC6">
        <w:rPr>
          <w:rFonts w:ascii="仿宋" w:eastAsia="仿宋" w:hAnsi="仿宋"/>
          <w:sz w:val="32"/>
          <w:szCs w:val="32"/>
        </w:rPr>
        <w:t>社会培训人员达270人次以上</w:t>
      </w:r>
      <w:r w:rsidR="00512A1E" w:rsidRPr="00512A1E">
        <w:rPr>
          <w:rFonts w:ascii="仿宋" w:eastAsia="仿宋" w:hAnsi="仿宋"/>
          <w:sz w:val="32"/>
          <w:szCs w:val="32"/>
        </w:rPr>
        <w:t>。</w:t>
      </w:r>
    </w:p>
    <w:p w14:paraId="7BEA9A76" w14:textId="2F565E92" w:rsidR="00815269" w:rsidRDefault="009F6E63">
      <w:pPr>
        <w:ind w:firstLineChars="200" w:firstLine="640"/>
        <w:rPr>
          <w:rFonts w:ascii="仿宋" w:eastAsia="仿宋" w:hAnsi="仿宋"/>
          <w:sz w:val="32"/>
          <w:szCs w:val="32"/>
        </w:rPr>
      </w:pPr>
      <w:r w:rsidRPr="009F4FFA">
        <w:rPr>
          <w:rFonts w:ascii="仿宋" w:eastAsia="仿宋" w:hAnsi="仿宋"/>
          <w:sz w:val="32"/>
          <w:szCs w:val="32"/>
        </w:rPr>
        <w:t>服务对象满意</w:t>
      </w:r>
      <w:r w:rsidRPr="009F4FFA">
        <w:rPr>
          <w:rFonts w:ascii="仿宋" w:eastAsia="仿宋" w:hAnsi="仿宋" w:hint="eastAsia"/>
          <w:sz w:val="32"/>
          <w:szCs w:val="32"/>
        </w:rPr>
        <w:t>度</w:t>
      </w:r>
      <w:r w:rsidRPr="009F4FFA">
        <w:rPr>
          <w:rFonts w:ascii="仿宋" w:eastAsia="仿宋" w:hAnsi="仿宋"/>
          <w:sz w:val="32"/>
          <w:szCs w:val="32"/>
        </w:rPr>
        <w:t>指标</w:t>
      </w:r>
      <w:r w:rsidRPr="009F4FFA">
        <w:rPr>
          <w:rFonts w:ascii="仿宋" w:eastAsia="仿宋" w:hAnsi="仿宋" w:hint="eastAsia"/>
          <w:sz w:val="32"/>
          <w:szCs w:val="32"/>
        </w:rPr>
        <w:t>：</w:t>
      </w:r>
      <w:r w:rsidRPr="009F4FFA">
        <w:rPr>
          <w:rFonts w:ascii="仿宋" w:eastAsia="仿宋" w:hAnsi="仿宋"/>
          <w:sz w:val="32"/>
          <w:szCs w:val="32"/>
        </w:rPr>
        <w:t>学生满意度</w:t>
      </w:r>
      <w:r w:rsidRPr="009F4FFA">
        <w:rPr>
          <w:rFonts w:ascii="仿宋" w:eastAsia="仿宋" w:hAnsi="仿宋" w:hint="eastAsia"/>
          <w:sz w:val="32"/>
          <w:szCs w:val="32"/>
        </w:rPr>
        <w:t>≥</w:t>
      </w:r>
      <w:r w:rsidRPr="009F4FFA">
        <w:rPr>
          <w:rFonts w:ascii="仿宋" w:eastAsia="仿宋" w:hAnsi="仿宋"/>
          <w:sz w:val="32"/>
          <w:szCs w:val="32"/>
        </w:rPr>
        <w:t>9</w:t>
      </w:r>
      <w:r w:rsidR="00512A1E">
        <w:rPr>
          <w:rFonts w:ascii="仿宋" w:eastAsia="仿宋" w:hAnsi="仿宋" w:hint="eastAsia"/>
          <w:sz w:val="32"/>
          <w:szCs w:val="32"/>
        </w:rPr>
        <w:t>5</w:t>
      </w:r>
      <w:r w:rsidRPr="009F4FFA">
        <w:rPr>
          <w:rFonts w:ascii="仿宋" w:eastAsia="仿宋" w:hAnsi="仿宋"/>
          <w:sz w:val="32"/>
          <w:szCs w:val="32"/>
        </w:rPr>
        <w:t>%</w:t>
      </w:r>
      <w:r w:rsidRPr="009F4FFA">
        <w:rPr>
          <w:rFonts w:ascii="仿宋" w:eastAsia="仿宋" w:hAnsi="仿宋" w:hint="eastAsia"/>
          <w:sz w:val="32"/>
          <w:szCs w:val="32"/>
        </w:rPr>
        <w:t>。</w:t>
      </w:r>
    </w:p>
    <w:p w14:paraId="723499B9" w14:textId="77777777" w:rsidR="00815269"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9" w:name="_Toc57472796"/>
      <w:bookmarkStart w:id="10" w:name="_Toc103068992"/>
      <w:r>
        <w:rPr>
          <w:rFonts w:ascii="黑体" w:eastAsia="黑体" w:hAnsi="黑体" w:hint="eastAsia"/>
          <w:sz w:val="32"/>
          <w:szCs w:val="32"/>
          <w:lang w:val="zh-CN"/>
        </w:rPr>
        <w:t>二、</w:t>
      </w:r>
      <w:bookmarkEnd w:id="9"/>
      <w:r>
        <w:rPr>
          <w:rFonts w:ascii="黑体" w:eastAsia="黑体" w:hAnsi="黑体" w:hint="eastAsia"/>
          <w:sz w:val="32"/>
          <w:szCs w:val="32"/>
          <w:lang w:val="zh-CN"/>
        </w:rPr>
        <w:t>项目绩效工作开展情况</w:t>
      </w:r>
      <w:bookmarkEnd w:id="10"/>
    </w:p>
    <w:p w14:paraId="66FA4DF5" w14:textId="52B8DA9E" w:rsidR="00815269"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11" w:name="_Toc103068993"/>
      <w:r>
        <w:rPr>
          <w:rFonts w:ascii="楷体" w:eastAsia="楷体" w:hAnsi="楷体" w:hint="eastAsia"/>
          <w:lang w:val="zh-CN"/>
        </w:rPr>
        <w:t>（一）绩效评价目的、对象和范围</w:t>
      </w:r>
      <w:bookmarkEnd w:id="11"/>
    </w:p>
    <w:p w14:paraId="2B8DA4AB" w14:textId="77777777" w:rsidR="00815269" w:rsidRDefault="009F6E63">
      <w:pPr>
        <w:rPr>
          <w:rFonts w:ascii="楷体" w:eastAsia="楷体" w:hAnsi="楷体" w:cstheme="majorBidi"/>
          <w:b/>
          <w:bCs/>
          <w:sz w:val="32"/>
          <w:szCs w:val="32"/>
          <w:lang w:val="zh-CN"/>
        </w:rPr>
      </w:pPr>
      <w:r>
        <w:rPr>
          <w:rFonts w:ascii="楷体" w:eastAsia="楷体" w:hAnsi="楷体" w:cstheme="majorBidi" w:hint="eastAsia"/>
          <w:b/>
          <w:bCs/>
          <w:sz w:val="32"/>
          <w:szCs w:val="32"/>
          <w:lang w:val="zh-CN"/>
        </w:rPr>
        <w:t>1</w:t>
      </w:r>
      <w:r>
        <w:rPr>
          <w:rFonts w:ascii="楷体" w:eastAsia="楷体" w:hAnsi="楷体" w:cstheme="majorBidi"/>
          <w:b/>
          <w:bCs/>
          <w:sz w:val="32"/>
          <w:szCs w:val="32"/>
          <w:lang w:val="zh-CN"/>
        </w:rPr>
        <w:t>.评价目的</w:t>
      </w:r>
    </w:p>
    <w:p w14:paraId="73F306D7" w14:textId="76AE4BA9"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t>通过绩效评价，对</w:t>
      </w:r>
      <w:r w:rsidR="00082EC6" w:rsidRPr="00082EC6">
        <w:rPr>
          <w:rFonts w:ascii="仿宋_GB2312" w:eastAsia="仿宋_GB2312" w:hint="eastAsia"/>
          <w:sz w:val="32"/>
          <w:szCs w:val="32"/>
        </w:rPr>
        <w:t>工业互联网与大数据智能实训平台购置</w:t>
      </w:r>
      <w:r w:rsidR="000E126D">
        <w:rPr>
          <w:rFonts w:ascii="仿宋_GB2312" w:eastAsia="仿宋_GB2312" w:hint="eastAsia"/>
          <w:sz w:val="32"/>
          <w:szCs w:val="32"/>
        </w:rPr>
        <w:t>项目</w:t>
      </w:r>
      <w:r>
        <w:rPr>
          <w:rFonts w:ascii="仿宋_GB2312" w:eastAsia="仿宋_GB2312" w:hint="eastAsia"/>
          <w:sz w:val="32"/>
          <w:szCs w:val="32"/>
        </w:rPr>
        <w:t>整体情况进行分析，全面客观的反映评价项目单位的工作成效，对项目决策、项目管理、项目绩效方面存在的不足提出合理化建议，使预算管理更加科学、完善、进而规范资金的使用管理，提高资金使用效益和效率。</w:t>
      </w:r>
    </w:p>
    <w:p w14:paraId="4D5A5453" w14:textId="77777777" w:rsidR="00815269" w:rsidRDefault="009F6E63">
      <w:pPr>
        <w:rPr>
          <w:rFonts w:ascii="楷体" w:eastAsia="楷体" w:hAnsi="楷体" w:cstheme="majorBidi"/>
          <w:b/>
          <w:bCs/>
          <w:sz w:val="32"/>
          <w:szCs w:val="32"/>
          <w:lang w:val="zh-CN"/>
        </w:rPr>
      </w:pPr>
      <w:r>
        <w:rPr>
          <w:rFonts w:ascii="楷体" w:eastAsia="楷体" w:hAnsi="楷体" w:cstheme="majorBidi"/>
          <w:b/>
          <w:bCs/>
          <w:sz w:val="32"/>
          <w:szCs w:val="32"/>
          <w:lang w:val="zh-CN"/>
        </w:rPr>
        <w:t>2.</w:t>
      </w:r>
      <w:r>
        <w:rPr>
          <w:rFonts w:ascii="楷体" w:eastAsia="楷体" w:hAnsi="楷体" w:cstheme="majorBidi" w:hint="eastAsia"/>
          <w:b/>
          <w:bCs/>
          <w:sz w:val="32"/>
          <w:szCs w:val="32"/>
          <w:lang w:val="zh-CN"/>
        </w:rPr>
        <w:t xml:space="preserve"> 评价对象</w:t>
      </w:r>
    </w:p>
    <w:p w14:paraId="1D61D57D" w14:textId="54747BF3" w:rsidR="00815269"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Pr>
          <w:rFonts w:ascii="仿宋_GB2312" w:eastAsia="仿宋_GB2312" w:hint="eastAsia"/>
          <w:sz w:val="32"/>
          <w:szCs w:val="32"/>
        </w:rPr>
        <w:lastRenderedPageBreak/>
        <w:t>对</w:t>
      </w:r>
      <w:r w:rsidR="00FB4E60" w:rsidRPr="00FB4E60">
        <w:rPr>
          <w:rFonts w:ascii="仿宋_GB2312" w:eastAsia="仿宋_GB2312" w:hint="eastAsia"/>
          <w:sz w:val="32"/>
          <w:szCs w:val="32"/>
        </w:rPr>
        <w:t>工业互联网与大数据智能实训平台购</w:t>
      </w:r>
      <w:r w:rsidR="002D502D">
        <w:rPr>
          <w:rFonts w:ascii="仿宋_GB2312" w:eastAsia="仿宋_GB2312" w:hint="eastAsia"/>
          <w:sz w:val="32"/>
          <w:szCs w:val="32"/>
        </w:rPr>
        <w:t>置</w:t>
      </w:r>
      <w:r w:rsidR="00837F7E" w:rsidRPr="00837F7E">
        <w:rPr>
          <w:rFonts w:ascii="仿宋_GB2312" w:eastAsia="仿宋_GB2312" w:hint="eastAsia"/>
          <w:sz w:val="32"/>
          <w:szCs w:val="32"/>
        </w:rPr>
        <w:t>项目</w:t>
      </w:r>
      <w:r>
        <w:rPr>
          <w:rFonts w:ascii="仿宋_GB2312" w:eastAsia="仿宋_GB2312" w:hint="eastAsia"/>
          <w:sz w:val="32"/>
          <w:szCs w:val="32"/>
        </w:rPr>
        <w:t>的项目决策、项目管理、项目产出、项目效益等方面进行评价。</w:t>
      </w:r>
    </w:p>
    <w:p w14:paraId="4D47CE03" w14:textId="77777777" w:rsidR="00815269" w:rsidRDefault="009F6E63">
      <w:pPr>
        <w:rPr>
          <w:rFonts w:ascii="楷体" w:eastAsia="楷体" w:hAnsi="楷体" w:cstheme="majorBidi"/>
          <w:b/>
          <w:bCs/>
          <w:sz w:val="32"/>
          <w:szCs w:val="32"/>
          <w:lang w:val="zh-CN"/>
        </w:rPr>
      </w:pPr>
      <w:r>
        <w:rPr>
          <w:rFonts w:ascii="楷体" w:eastAsia="楷体" w:hAnsi="楷体" w:cstheme="majorBidi" w:hint="eastAsia"/>
          <w:b/>
          <w:bCs/>
          <w:sz w:val="32"/>
          <w:szCs w:val="32"/>
          <w:lang w:val="zh-CN"/>
        </w:rPr>
        <w:t>3</w:t>
      </w:r>
      <w:r>
        <w:rPr>
          <w:rFonts w:ascii="楷体" w:eastAsia="楷体" w:hAnsi="楷体" w:cstheme="majorBidi"/>
          <w:b/>
          <w:bCs/>
          <w:sz w:val="32"/>
          <w:szCs w:val="32"/>
          <w:lang w:val="zh-CN"/>
        </w:rPr>
        <w:t>.评价范围</w:t>
      </w:r>
    </w:p>
    <w:p w14:paraId="56B72C5E" w14:textId="7031EA87" w:rsidR="00815269" w:rsidRPr="00D152D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D152D8">
        <w:rPr>
          <w:rFonts w:ascii="仿宋_GB2312" w:eastAsia="仿宋_GB2312" w:hint="eastAsia"/>
          <w:sz w:val="32"/>
          <w:szCs w:val="32"/>
        </w:rPr>
        <w:t>对</w:t>
      </w:r>
      <w:r w:rsidR="00FB4E60" w:rsidRPr="00D152D8">
        <w:rPr>
          <w:rFonts w:ascii="仿宋_GB2312" w:eastAsia="仿宋_GB2312" w:hint="eastAsia"/>
          <w:sz w:val="32"/>
          <w:szCs w:val="32"/>
        </w:rPr>
        <w:t>工业互联网与大数据智能实训平台购置</w:t>
      </w:r>
      <w:r w:rsidR="00837F7E" w:rsidRPr="00D152D8">
        <w:rPr>
          <w:rFonts w:ascii="仿宋_GB2312" w:eastAsia="仿宋_GB2312" w:hint="eastAsia"/>
          <w:sz w:val="32"/>
          <w:szCs w:val="32"/>
        </w:rPr>
        <w:t>项目</w:t>
      </w:r>
      <w:r w:rsidRPr="00D152D8">
        <w:rPr>
          <w:rFonts w:ascii="仿宋_GB2312" w:eastAsia="仿宋_GB2312" w:hint="eastAsia"/>
          <w:sz w:val="32"/>
          <w:szCs w:val="32"/>
        </w:rPr>
        <w:t>资金</w:t>
      </w:r>
      <w:r w:rsidR="00FB4E60" w:rsidRPr="00D152D8">
        <w:rPr>
          <w:rFonts w:ascii="仿宋_GB2312" w:eastAsia="仿宋_GB2312"/>
          <w:sz w:val="32"/>
          <w:szCs w:val="32"/>
        </w:rPr>
        <w:t>17</w:t>
      </w:r>
      <w:r w:rsidR="006E75A2" w:rsidRPr="00D152D8">
        <w:rPr>
          <w:rFonts w:ascii="仿宋_GB2312" w:eastAsia="仿宋_GB2312"/>
          <w:sz w:val="32"/>
          <w:szCs w:val="32"/>
        </w:rPr>
        <w:t>4.80</w:t>
      </w:r>
      <w:r w:rsidRPr="00D152D8">
        <w:rPr>
          <w:rFonts w:ascii="仿宋_GB2312" w:eastAsia="仿宋_GB2312"/>
          <w:sz w:val="32"/>
          <w:szCs w:val="32"/>
        </w:rPr>
        <w:t>万元支出情况开展绩效</w:t>
      </w:r>
      <w:r w:rsidRPr="00D152D8">
        <w:rPr>
          <w:rFonts w:ascii="仿宋_GB2312" w:eastAsia="仿宋_GB2312" w:hint="eastAsia"/>
          <w:sz w:val="32"/>
          <w:szCs w:val="32"/>
        </w:rPr>
        <w:t>评价。</w:t>
      </w:r>
    </w:p>
    <w:p w14:paraId="4C2E05D6" w14:textId="77777777" w:rsidR="00815269" w:rsidRPr="00D152D8" w:rsidRDefault="009F6E63" w:rsidP="00D152D8">
      <w:pPr>
        <w:pStyle w:val="2"/>
        <w:adjustRightInd w:val="0"/>
        <w:snapToGrid w:val="0"/>
        <w:spacing w:before="0" w:after="0" w:line="560" w:lineRule="exact"/>
        <w:ind w:firstLineChars="200" w:firstLine="643"/>
        <w:jc w:val="both"/>
        <w:rPr>
          <w:rFonts w:ascii="楷体" w:eastAsia="楷体" w:hAnsi="楷体"/>
          <w:lang w:val="zh-CN"/>
        </w:rPr>
      </w:pPr>
      <w:bookmarkStart w:id="12" w:name="_Toc57472800"/>
      <w:r w:rsidRPr="00D152D8">
        <w:rPr>
          <w:rFonts w:ascii="楷体" w:eastAsia="楷体" w:hAnsi="楷体" w:hint="eastAsia"/>
          <w:lang w:val="zh-CN"/>
        </w:rPr>
        <w:t>（二）</w:t>
      </w:r>
      <w:r w:rsidRPr="00D152D8">
        <w:rPr>
          <w:rFonts w:ascii="楷体" w:eastAsia="楷体" w:hAnsi="楷体"/>
          <w:lang w:val="zh-CN"/>
        </w:rPr>
        <w:t>绩效评价原则、评价指标体系、评价方法、评价标准</w:t>
      </w:r>
    </w:p>
    <w:p w14:paraId="1CA2CDF8" w14:textId="77777777" w:rsidR="00815269" w:rsidRPr="00D152D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D152D8">
        <w:rPr>
          <w:rFonts w:ascii="仿宋_GB2312" w:eastAsia="仿宋_GB2312" w:hint="eastAsia"/>
          <w:sz w:val="32"/>
          <w:szCs w:val="32"/>
        </w:rPr>
        <w:t>1</w:t>
      </w:r>
      <w:r w:rsidRPr="00D152D8">
        <w:rPr>
          <w:rFonts w:ascii="仿宋_GB2312" w:eastAsia="仿宋_GB2312"/>
          <w:sz w:val="32"/>
          <w:szCs w:val="32"/>
        </w:rPr>
        <w:t>.评价原则</w:t>
      </w:r>
    </w:p>
    <w:p w14:paraId="2CC453CC" w14:textId="77777777" w:rsidR="00815269" w:rsidRPr="00D152D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D152D8">
        <w:rPr>
          <w:rFonts w:ascii="仿宋_GB2312" w:eastAsia="仿宋_GB2312" w:hint="eastAsia"/>
          <w:sz w:val="32"/>
          <w:szCs w:val="32"/>
        </w:rPr>
        <w:t>本次绩效评价遵循“客观、公正、科学、规范”的原则。</w:t>
      </w:r>
    </w:p>
    <w:p w14:paraId="02CF9580" w14:textId="77777777" w:rsidR="00815269" w:rsidRPr="00D152D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D152D8">
        <w:rPr>
          <w:rFonts w:ascii="仿宋_GB2312" w:eastAsia="仿宋_GB2312" w:hint="eastAsia"/>
          <w:sz w:val="32"/>
          <w:szCs w:val="32"/>
        </w:rPr>
        <w:t>2</w:t>
      </w:r>
      <w:r w:rsidRPr="00D152D8">
        <w:rPr>
          <w:rFonts w:ascii="仿宋_GB2312" w:eastAsia="仿宋_GB2312"/>
          <w:sz w:val="32"/>
          <w:szCs w:val="32"/>
        </w:rPr>
        <w:t>.评价指标体系</w:t>
      </w:r>
    </w:p>
    <w:p w14:paraId="70A7018D" w14:textId="4757A95D" w:rsidR="00815269" w:rsidRPr="00D152D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D152D8">
        <w:rPr>
          <w:rFonts w:ascii="仿宋_GB2312" w:eastAsia="仿宋_GB2312" w:hint="eastAsia"/>
          <w:sz w:val="32"/>
          <w:szCs w:val="32"/>
        </w:rPr>
        <w:t>主要包括项目申请、项目管理、项目产出、项目效益</w:t>
      </w:r>
      <w:r w:rsidRPr="00D152D8">
        <w:rPr>
          <w:rFonts w:ascii="仿宋_GB2312" w:eastAsia="仿宋_GB2312"/>
          <w:sz w:val="32"/>
          <w:szCs w:val="32"/>
        </w:rPr>
        <w:t>4</w:t>
      </w:r>
      <w:r w:rsidRPr="00D152D8">
        <w:rPr>
          <w:rFonts w:ascii="仿宋_GB2312" w:eastAsia="仿宋_GB2312" w:hint="eastAsia"/>
          <w:sz w:val="32"/>
          <w:szCs w:val="32"/>
        </w:rPr>
        <w:t>个方面，满分</w:t>
      </w:r>
      <w:r w:rsidRPr="00D152D8">
        <w:rPr>
          <w:rFonts w:ascii="仿宋_GB2312" w:eastAsia="仿宋_GB2312"/>
          <w:sz w:val="32"/>
          <w:szCs w:val="32"/>
        </w:rPr>
        <w:t>100分。一是</w:t>
      </w:r>
      <w:r w:rsidRPr="00D152D8">
        <w:rPr>
          <w:rFonts w:ascii="仿宋_GB2312" w:eastAsia="仿宋_GB2312" w:hint="eastAsia"/>
          <w:sz w:val="32"/>
          <w:szCs w:val="32"/>
        </w:rPr>
        <w:t>项目申请</w:t>
      </w:r>
      <w:r w:rsidRPr="00D152D8">
        <w:rPr>
          <w:rFonts w:ascii="仿宋_GB2312" w:eastAsia="仿宋_GB2312"/>
          <w:sz w:val="32"/>
          <w:szCs w:val="32"/>
        </w:rPr>
        <w:t>指标(10分)，主要评价项</w:t>
      </w:r>
      <w:r w:rsidRPr="00D152D8">
        <w:rPr>
          <w:rFonts w:ascii="仿宋_GB2312" w:eastAsia="仿宋_GB2312" w:hint="eastAsia"/>
          <w:sz w:val="32"/>
          <w:szCs w:val="32"/>
        </w:rPr>
        <w:t>目决策情况等</w:t>
      </w:r>
      <w:r w:rsidR="009F0E42" w:rsidRPr="00D152D8">
        <w:rPr>
          <w:rFonts w:ascii="仿宋_GB2312" w:eastAsia="仿宋_GB2312" w:hint="eastAsia"/>
          <w:sz w:val="32"/>
          <w:szCs w:val="32"/>
        </w:rPr>
        <w:t>内</w:t>
      </w:r>
      <w:r w:rsidRPr="00D152D8">
        <w:rPr>
          <w:rFonts w:ascii="仿宋_GB2312" w:eastAsia="仿宋_GB2312" w:hint="eastAsia"/>
          <w:sz w:val="32"/>
          <w:szCs w:val="32"/>
        </w:rPr>
        <w:t>容</w:t>
      </w:r>
      <w:r w:rsidRPr="00D152D8">
        <w:rPr>
          <w:rFonts w:ascii="仿宋_GB2312" w:eastAsia="仿宋_GB2312"/>
          <w:sz w:val="32"/>
          <w:szCs w:val="32"/>
        </w:rPr>
        <w:t>;二是</w:t>
      </w:r>
      <w:r w:rsidRPr="00D152D8">
        <w:rPr>
          <w:rFonts w:ascii="仿宋_GB2312" w:eastAsia="仿宋_GB2312" w:hint="eastAsia"/>
          <w:sz w:val="32"/>
          <w:szCs w:val="32"/>
        </w:rPr>
        <w:t>项目管理</w:t>
      </w:r>
      <w:r w:rsidRPr="00D152D8">
        <w:rPr>
          <w:rFonts w:ascii="仿宋_GB2312" w:eastAsia="仿宋_GB2312"/>
          <w:sz w:val="32"/>
          <w:szCs w:val="32"/>
        </w:rPr>
        <w:t>指标(</w:t>
      </w:r>
      <w:r w:rsidR="000F2F10" w:rsidRPr="00D152D8">
        <w:rPr>
          <w:rFonts w:ascii="仿宋_GB2312" w:eastAsia="仿宋_GB2312"/>
          <w:sz w:val="32"/>
          <w:szCs w:val="32"/>
        </w:rPr>
        <w:t>3</w:t>
      </w:r>
      <w:r w:rsidRPr="00D152D8">
        <w:rPr>
          <w:rFonts w:ascii="仿宋_GB2312" w:eastAsia="仿宋_GB2312"/>
          <w:sz w:val="32"/>
          <w:szCs w:val="32"/>
        </w:rPr>
        <w:t>0分)</w:t>
      </w:r>
      <w:r w:rsidRPr="00D152D8">
        <w:rPr>
          <w:rFonts w:ascii="仿宋_GB2312" w:eastAsia="仿宋_GB2312" w:hint="eastAsia"/>
          <w:sz w:val="32"/>
          <w:szCs w:val="32"/>
        </w:rPr>
        <w:t>，</w:t>
      </w:r>
      <w:r w:rsidRPr="00D152D8">
        <w:rPr>
          <w:rFonts w:ascii="仿宋_GB2312" w:eastAsia="仿宋_GB2312"/>
          <w:sz w:val="32"/>
          <w:szCs w:val="32"/>
        </w:rPr>
        <w:t>主要评价项目</w:t>
      </w:r>
      <w:r w:rsidRPr="00D152D8">
        <w:rPr>
          <w:rFonts w:ascii="仿宋_GB2312" w:eastAsia="仿宋_GB2312" w:hint="eastAsia"/>
          <w:sz w:val="32"/>
          <w:szCs w:val="32"/>
        </w:rPr>
        <w:t>资金投入管理和使用情况、相关管理制度办法的健全性及执行情况等内容；</w:t>
      </w:r>
      <w:r w:rsidRPr="00D152D8">
        <w:rPr>
          <w:rFonts w:ascii="仿宋_GB2312" w:eastAsia="仿宋_GB2312"/>
          <w:sz w:val="32"/>
          <w:szCs w:val="32"/>
        </w:rPr>
        <w:t>三是项目</w:t>
      </w:r>
      <w:r w:rsidRPr="00D152D8">
        <w:rPr>
          <w:rFonts w:ascii="仿宋_GB2312" w:eastAsia="仿宋_GB2312" w:hint="eastAsia"/>
          <w:sz w:val="32"/>
          <w:szCs w:val="32"/>
        </w:rPr>
        <w:t>产出</w:t>
      </w:r>
      <w:r w:rsidRPr="00D152D8">
        <w:rPr>
          <w:rFonts w:ascii="仿宋_GB2312" w:eastAsia="仿宋_GB2312"/>
          <w:sz w:val="32"/>
          <w:szCs w:val="32"/>
        </w:rPr>
        <w:t xml:space="preserve"> (</w:t>
      </w:r>
      <w:r w:rsidR="000F2F10" w:rsidRPr="00D152D8">
        <w:rPr>
          <w:rFonts w:ascii="仿宋_GB2312" w:eastAsia="仿宋_GB2312"/>
          <w:sz w:val="32"/>
          <w:szCs w:val="32"/>
        </w:rPr>
        <w:t>3</w:t>
      </w:r>
      <w:r w:rsidRPr="00D152D8">
        <w:rPr>
          <w:rFonts w:ascii="仿宋_GB2312" w:eastAsia="仿宋_GB2312"/>
          <w:sz w:val="32"/>
          <w:szCs w:val="32"/>
        </w:rPr>
        <w:t>0 分)，主要评价项目实现</w:t>
      </w:r>
      <w:r w:rsidRPr="00D152D8">
        <w:rPr>
          <w:rFonts w:ascii="仿宋_GB2312" w:eastAsia="仿宋_GB2312" w:hint="eastAsia"/>
          <w:sz w:val="32"/>
          <w:szCs w:val="32"/>
        </w:rPr>
        <w:t>的产出情况</w:t>
      </w:r>
      <w:r w:rsidRPr="00D152D8">
        <w:rPr>
          <w:rFonts w:ascii="仿宋_GB2312" w:eastAsia="仿宋_GB2312"/>
          <w:sz w:val="32"/>
          <w:szCs w:val="32"/>
        </w:rPr>
        <w:t>;四是项目效益(30分)，主要评价项目取得的</w:t>
      </w:r>
      <w:r w:rsidRPr="00D152D8">
        <w:rPr>
          <w:rFonts w:ascii="仿宋_GB2312" w:eastAsia="仿宋_GB2312" w:hint="eastAsia"/>
          <w:sz w:val="32"/>
          <w:szCs w:val="32"/>
        </w:rPr>
        <w:t>效益情况。</w:t>
      </w:r>
    </w:p>
    <w:p w14:paraId="51F364F3" w14:textId="77777777" w:rsidR="00815269" w:rsidRPr="00D152D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D152D8">
        <w:rPr>
          <w:rFonts w:ascii="仿宋_GB2312" w:eastAsia="仿宋_GB2312" w:hint="eastAsia"/>
          <w:sz w:val="32"/>
          <w:szCs w:val="32"/>
        </w:rPr>
        <w:t>3</w:t>
      </w:r>
      <w:r w:rsidRPr="00D152D8">
        <w:rPr>
          <w:rFonts w:ascii="仿宋_GB2312" w:eastAsia="仿宋_GB2312"/>
          <w:sz w:val="32"/>
          <w:szCs w:val="32"/>
        </w:rPr>
        <w:t>.评价方法</w:t>
      </w:r>
    </w:p>
    <w:p w14:paraId="0174B03F" w14:textId="77777777" w:rsidR="00815269" w:rsidRPr="00D152D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D152D8">
        <w:rPr>
          <w:rFonts w:ascii="仿宋_GB2312" w:eastAsia="仿宋_GB2312" w:hint="eastAsia"/>
          <w:sz w:val="32"/>
          <w:szCs w:val="32"/>
        </w:rPr>
        <w:t>本次绩效评价采用成本效益分析法、比较法、因素分析法、最低成本法、公众评判法、标杆管理法等方法开展评价工作。工作组通过现场对项目资料进行逐一核实了解项目资金的使用和取得的效益情况，并在此基础上召开专家评价预备会、专家评价会，最终根据评价前期入户调研及资料收集情况和专家评价会的专家组意见，完成绩效评价报告的撰写。</w:t>
      </w:r>
    </w:p>
    <w:p w14:paraId="749A1EED" w14:textId="77777777" w:rsidR="00815269" w:rsidRPr="00D152D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D152D8">
        <w:rPr>
          <w:rFonts w:ascii="仿宋_GB2312" w:eastAsia="仿宋_GB2312" w:hint="eastAsia"/>
          <w:sz w:val="32"/>
          <w:szCs w:val="32"/>
        </w:rPr>
        <w:lastRenderedPageBreak/>
        <w:t>4</w:t>
      </w:r>
      <w:r w:rsidRPr="00D152D8">
        <w:rPr>
          <w:rFonts w:ascii="仿宋_GB2312" w:eastAsia="仿宋_GB2312"/>
          <w:sz w:val="32"/>
          <w:szCs w:val="32"/>
        </w:rPr>
        <w:t>.评价标准</w:t>
      </w:r>
    </w:p>
    <w:p w14:paraId="57A15339" w14:textId="77777777" w:rsidR="00815269" w:rsidRPr="00D152D8" w:rsidRDefault="009F6E63">
      <w:pPr>
        <w:autoSpaceDE w:val="0"/>
        <w:autoSpaceDN w:val="0"/>
        <w:adjustRightInd w:val="0"/>
        <w:snapToGrid w:val="0"/>
        <w:spacing w:line="560" w:lineRule="exact"/>
        <w:ind w:firstLineChars="221" w:firstLine="707"/>
        <w:jc w:val="both"/>
        <w:rPr>
          <w:rFonts w:ascii="仿宋_GB2312" w:eastAsia="仿宋_GB2312"/>
          <w:sz w:val="32"/>
          <w:szCs w:val="32"/>
        </w:rPr>
      </w:pPr>
      <w:r w:rsidRPr="00D152D8">
        <w:rPr>
          <w:rFonts w:ascii="仿宋_GB2312" w:eastAsia="仿宋_GB2312" w:hint="eastAsia"/>
          <w:sz w:val="32"/>
          <w:szCs w:val="32"/>
        </w:rPr>
        <w:t>本次绩效评价采用计划标准、行业标准、历史标准等评价标准</w:t>
      </w:r>
      <w:r w:rsidRPr="00D152D8">
        <w:rPr>
          <w:rFonts w:ascii="仿宋_GB2312" w:eastAsia="仿宋_GB2312"/>
          <w:sz w:val="32"/>
          <w:szCs w:val="32"/>
        </w:rPr>
        <w:t>,用于对绩效指标完成情况进行比较。</w:t>
      </w:r>
    </w:p>
    <w:p w14:paraId="63029117" w14:textId="77777777" w:rsidR="00815269" w:rsidRPr="00D152D8"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13" w:name="_Toc102593321"/>
      <w:bookmarkStart w:id="14" w:name="_Toc103068994"/>
      <w:r w:rsidRPr="00D152D8">
        <w:rPr>
          <w:rFonts w:ascii="楷体" w:eastAsia="楷体" w:hAnsi="楷体" w:hint="eastAsia"/>
          <w:lang w:val="zh-CN"/>
        </w:rPr>
        <w:t>（三）绩效评价工作过程</w:t>
      </w:r>
      <w:bookmarkEnd w:id="13"/>
      <w:bookmarkEnd w:id="14"/>
    </w:p>
    <w:p w14:paraId="748501F5" w14:textId="77777777" w:rsidR="00815269" w:rsidRPr="00D152D8" w:rsidRDefault="009F6E63">
      <w:pPr>
        <w:adjustRightInd w:val="0"/>
        <w:snapToGrid w:val="0"/>
        <w:spacing w:line="560" w:lineRule="exact"/>
        <w:ind w:firstLineChars="200" w:firstLine="640"/>
        <w:rPr>
          <w:rFonts w:ascii="仿宋_GB2312" w:eastAsia="仿宋_GB2312" w:cs="DLF-32769-4-1526233277+ZDAAjP-4"/>
          <w:sz w:val="32"/>
          <w:szCs w:val="32"/>
        </w:rPr>
      </w:pPr>
      <w:r w:rsidRPr="00D152D8">
        <w:rPr>
          <w:rFonts w:ascii="仿宋_GB2312" w:eastAsia="仿宋_GB2312" w:cs="DLF-32769-4-1526233277+ZDAAjP-4" w:hint="eastAsia"/>
          <w:sz w:val="32"/>
          <w:szCs w:val="32"/>
        </w:rPr>
        <w:t>1</w:t>
      </w:r>
      <w:r w:rsidRPr="00D152D8">
        <w:rPr>
          <w:rFonts w:ascii="仿宋_GB2312" w:eastAsia="仿宋_GB2312" w:cs="DLF-32769-4-1526233277+ZDAAjP-4"/>
          <w:sz w:val="32"/>
          <w:szCs w:val="32"/>
        </w:rPr>
        <w:t>.</w:t>
      </w:r>
      <w:r w:rsidRPr="00D152D8">
        <w:rPr>
          <w:rFonts w:ascii="仿宋_GB2312" w:eastAsia="仿宋_GB2312" w:cs="DLF-32769-4-1526233277+ZDAAjP-4" w:hint="eastAsia"/>
          <w:sz w:val="32"/>
          <w:szCs w:val="32"/>
        </w:rPr>
        <w:t>准备阶段</w:t>
      </w:r>
    </w:p>
    <w:p w14:paraId="2DA915B5" w14:textId="44D560E4" w:rsidR="00815269" w:rsidRPr="00D152D8" w:rsidRDefault="009F6E63">
      <w:pPr>
        <w:adjustRightInd w:val="0"/>
        <w:snapToGrid w:val="0"/>
        <w:spacing w:line="560" w:lineRule="exact"/>
        <w:ind w:firstLineChars="200" w:firstLine="640"/>
        <w:rPr>
          <w:rFonts w:ascii="仿宋_GB2312" w:eastAsia="仿宋_GB2312" w:cs="DLF-32769-4-1526233277+ZDAAjP-4"/>
          <w:sz w:val="32"/>
          <w:szCs w:val="32"/>
        </w:rPr>
      </w:pPr>
      <w:r w:rsidRPr="00D152D8">
        <w:rPr>
          <w:rFonts w:ascii="仿宋_GB2312" w:eastAsia="仿宋_GB2312" w:cs="DLF-32769-4-1526233277+ZDAAjP-4" w:hint="eastAsia"/>
          <w:sz w:val="32"/>
          <w:szCs w:val="32"/>
        </w:rPr>
        <w:t>（</w:t>
      </w:r>
      <w:r w:rsidRPr="00D152D8">
        <w:rPr>
          <w:rFonts w:ascii="仿宋_GB2312" w:eastAsia="仿宋_GB2312" w:cs="DLF-32769-4-1526233277+ZDAAjP-4"/>
          <w:sz w:val="32"/>
          <w:szCs w:val="32"/>
        </w:rPr>
        <w:t>1</w:t>
      </w:r>
      <w:r w:rsidRPr="00D152D8">
        <w:rPr>
          <w:rFonts w:ascii="仿宋_GB2312" w:eastAsia="仿宋_GB2312" w:cs="DLF-32769-4-1526233277+ZDAAjP-4" w:hint="eastAsia"/>
          <w:sz w:val="32"/>
          <w:szCs w:val="32"/>
        </w:rPr>
        <w:t>）成立绩效评价工作组。由</w:t>
      </w:r>
      <w:r w:rsidR="001E7158" w:rsidRPr="00D152D8">
        <w:rPr>
          <w:rFonts w:ascii="仿宋_GB2312" w:eastAsia="仿宋_GB2312" w:cs="DLF-32769-4-1526233277+ZDAAjP-4" w:hint="eastAsia"/>
          <w:sz w:val="32"/>
          <w:szCs w:val="32"/>
        </w:rPr>
        <w:t>兴华会计师事务所</w:t>
      </w:r>
      <w:r w:rsidRPr="00D152D8">
        <w:rPr>
          <w:rFonts w:ascii="仿宋_GB2312" w:eastAsia="仿宋_GB2312" w:cs="DLF-32769-4-1526233277+ZDAAjP-4" w:hint="eastAsia"/>
          <w:sz w:val="32"/>
          <w:szCs w:val="32"/>
        </w:rPr>
        <w:t>和专家成立绩效评价工作组，开展相关绩效评价工作。</w:t>
      </w:r>
    </w:p>
    <w:p w14:paraId="4AB2846A" w14:textId="77777777" w:rsidR="00815269" w:rsidRPr="00D152D8" w:rsidRDefault="009F6E63">
      <w:pPr>
        <w:adjustRightInd w:val="0"/>
        <w:snapToGrid w:val="0"/>
        <w:spacing w:line="560" w:lineRule="exact"/>
        <w:ind w:firstLineChars="200" w:firstLine="640"/>
        <w:rPr>
          <w:rFonts w:ascii="仿宋_GB2312" w:eastAsia="仿宋_GB2312" w:cs="DLF-32769-4-1526233277+ZDAAjP-4"/>
          <w:sz w:val="32"/>
          <w:szCs w:val="32"/>
        </w:rPr>
      </w:pPr>
      <w:r w:rsidRPr="00D152D8">
        <w:rPr>
          <w:rFonts w:ascii="仿宋_GB2312" w:eastAsia="仿宋_GB2312" w:cs="DLF-32769-4-1526233277+ZDAAjP-4" w:hint="eastAsia"/>
          <w:sz w:val="32"/>
          <w:szCs w:val="32"/>
        </w:rPr>
        <w:t>（</w:t>
      </w:r>
      <w:r w:rsidRPr="00D152D8">
        <w:rPr>
          <w:rFonts w:ascii="仿宋_GB2312" w:eastAsia="仿宋_GB2312" w:cs="DLF-32769-4-1526233277+ZDAAjP-4"/>
          <w:sz w:val="32"/>
          <w:szCs w:val="32"/>
        </w:rPr>
        <w:t>2</w:t>
      </w:r>
      <w:r w:rsidRPr="00D152D8">
        <w:rPr>
          <w:rFonts w:ascii="仿宋_GB2312" w:eastAsia="仿宋_GB2312" w:cs="DLF-32769-4-1526233277+ZDAAjP-4" w:hint="eastAsia"/>
          <w:sz w:val="32"/>
          <w:szCs w:val="32"/>
        </w:rPr>
        <w:t>）开展业务培训。工作组对项目单位开展绩效评价工作培训，讲解绩效评价工作内容、方法、程序、标准和时间要求等情况。</w:t>
      </w:r>
    </w:p>
    <w:p w14:paraId="3D8EB12C" w14:textId="77777777" w:rsidR="00815269" w:rsidRPr="00D152D8" w:rsidRDefault="009F6E63">
      <w:pPr>
        <w:adjustRightInd w:val="0"/>
        <w:snapToGrid w:val="0"/>
        <w:spacing w:line="560" w:lineRule="exact"/>
        <w:ind w:firstLineChars="200" w:firstLine="640"/>
        <w:rPr>
          <w:rFonts w:ascii="仿宋_GB2312" w:eastAsia="仿宋_GB2312" w:cs="DLF-32769-4-1526233277+ZDAAjP-4"/>
          <w:sz w:val="32"/>
          <w:szCs w:val="32"/>
        </w:rPr>
      </w:pPr>
      <w:r w:rsidRPr="00D152D8">
        <w:rPr>
          <w:rFonts w:ascii="仿宋_GB2312" w:eastAsia="仿宋_GB2312" w:cs="DLF-32769-4-1526233277+ZDAAjP-4"/>
          <w:sz w:val="32"/>
          <w:szCs w:val="32"/>
        </w:rPr>
        <w:t>(3)编制项目评价工作方案</w:t>
      </w:r>
      <w:r w:rsidRPr="00D152D8">
        <w:rPr>
          <w:rFonts w:ascii="仿宋_GB2312" w:eastAsia="仿宋_GB2312" w:cs="DLF-32769-4-1526233277+ZDAAjP-4" w:hint="eastAsia"/>
          <w:sz w:val="32"/>
          <w:szCs w:val="32"/>
        </w:rPr>
        <w:t>。评价工作组对项目资料进行审核，编制项目评价工作方案，明确工作范围、方法，时间进度安排，人员责任和评价重点。在收集整理项目资料进程中，对评价方案进行了必要的补充和完善，并严格执行。</w:t>
      </w:r>
    </w:p>
    <w:p w14:paraId="262FB695" w14:textId="77777777" w:rsidR="00815269" w:rsidRPr="00D152D8" w:rsidRDefault="009F6E63">
      <w:pPr>
        <w:adjustRightInd w:val="0"/>
        <w:snapToGrid w:val="0"/>
        <w:spacing w:line="560" w:lineRule="exact"/>
        <w:ind w:firstLineChars="200" w:firstLine="640"/>
        <w:rPr>
          <w:rFonts w:ascii="仿宋_GB2312" w:eastAsia="仿宋_GB2312" w:cs="DLF-32769-4-1526233277+ZDAAjP-4"/>
          <w:sz w:val="32"/>
          <w:szCs w:val="32"/>
        </w:rPr>
      </w:pPr>
      <w:r w:rsidRPr="00D152D8">
        <w:rPr>
          <w:rFonts w:ascii="仿宋_GB2312" w:eastAsia="仿宋_GB2312" w:cs="DLF-32769-4-1526233277+ZDAAjP-4" w:hint="eastAsia"/>
          <w:sz w:val="32"/>
          <w:szCs w:val="32"/>
        </w:rPr>
        <w:t>2</w:t>
      </w:r>
      <w:r w:rsidRPr="00D152D8">
        <w:rPr>
          <w:rFonts w:ascii="仿宋_GB2312" w:eastAsia="仿宋_GB2312" w:cs="DLF-32769-4-1526233277+ZDAAjP-4"/>
          <w:sz w:val="32"/>
          <w:szCs w:val="32"/>
        </w:rPr>
        <w:t>.</w:t>
      </w:r>
      <w:r w:rsidRPr="00D152D8">
        <w:rPr>
          <w:rFonts w:ascii="仿宋_GB2312" w:eastAsia="仿宋_GB2312" w:cs="DLF-32769-4-1526233277+ZDAAjP-4" w:hint="eastAsia"/>
          <w:sz w:val="32"/>
          <w:szCs w:val="32"/>
        </w:rPr>
        <w:t>实施阶段</w:t>
      </w:r>
    </w:p>
    <w:p w14:paraId="0F7C448E" w14:textId="77777777" w:rsidR="00815269" w:rsidRPr="00D152D8" w:rsidRDefault="009F6E63">
      <w:pPr>
        <w:adjustRightInd w:val="0"/>
        <w:snapToGrid w:val="0"/>
        <w:spacing w:line="560" w:lineRule="exact"/>
        <w:ind w:firstLineChars="200" w:firstLine="640"/>
        <w:rPr>
          <w:rFonts w:ascii="仿宋_GB2312" w:eastAsia="仿宋_GB2312" w:cs="DLF-32769-4-1526233277+ZDAAjP-4"/>
          <w:sz w:val="32"/>
          <w:szCs w:val="32"/>
        </w:rPr>
      </w:pPr>
      <w:r w:rsidRPr="00D152D8">
        <w:rPr>
          <w:rFonts w:ascii="仿宋_GB2312" w:eastAsia="仿宋_GB2312" w:cs="DLF-32769-4-1526233277+ZDAAjP-4" w:hint="eastAsia"/>
          <w:sz w:val="32"/>
          <w:szCs w:val="32"/>
        </w:rPr>
        <w:t>（</w:t>
      </w:r>
      <w:r w:rsidRPr="00D152D8">
        <w:rPr>
          <w:rFonts w:ascii="仿宋_GB2312" w:eastAsia="仿宋_GB2312" w:cs="DLF-32769-4-1526233277+ZDAAjP-4"/>
          <w:sz w:val="32"/>
          <w:szCs w:val="32"/>
        </w:rPr>
        <w:t>1</w:t>
      </w:r>
      <w:r w:rsidRPr="00D152D8">
        <w:rPr>
          <w:rFonts w:ascii="仿宋_GB2312" w:eastAsia="仿宋_GB2312" w:cs="DLF-32769-4-1526233277+ZDAAjP-4" w:hint="eastAsia"/>
          <w:sz w:val="32"/>
          <w:szCs w:val="32"/>
        </w:rPr>
        <w:t>）组建专家组。工作组根据项目内容邀请技术、管理、财务等方面的专家参与绩效评价工作，提供专业支持。</w:t>
      </w:r>
    </w:p>
    <w:p w14:paraId="2D5EA792" w14:textId="11403FD2" w:rsidR="00815269" w:rsidRPr="00D152D8" w:rsidRDefault="009F6E63">
      <w:pPr>
        <w:adjustRightInd w:val="0"/>
        <w:snapToGrid w:val="0"/>
        <w:spacing w:line="560" w:lineRule="exact"/>
        <w:ind w:firstLineChars="200" w:firstLine="640"/>
        <w:rPr>
          <w:rFonts w:ascii="仿宋_GB2312" w:eastAsia="仿宋_GB2312" w:cs="DLF-32769-4-1526233277+ZDAAjP-4"/>
          <w:sz w:val="32"/>
          <w:szCs w:val="32"/>
        </w:rPr>
      </w:pPr>
      <w:r w:rsidRPr="00D152D8">
        <w:rPr>
          <w:rFonts w:ascii="仿宋_GB2312" w:eastAsia="仿宋_GB2312" w:cs="DLF-32769-4-1526233277+ZDAAjP-4" w:hint="eastAsia"/>
          <w:sz w:val="32"/>
          <w:szCs w:val="32"/>
        </w:rPr>
        <w:t>（</w:t>
      </w:r>
      <w:r w:rsidRPr="00D152D8">
        <w:rPr>
          <w:rFonts w:ascii="仿宋_GB2312" w:eastAsia="仿宋_GB2312" w:cs="DLF-32769-4-1526233277+ZDAAjP-4"/>
          <w:sz w:val="32"/>
          <w:szCs w:val="32"/>
        </w:rPr>
        <w:t>2</w:t>
      </w:r>
      <w:r w:rsidRPr="00D152D8">
        <w:rPr>
          <w:rFonts w:ascii="仿宋_GB2312" w:eastAsia="仿宋_GB2312" w:cs="DLF-32769-4-1526233277+ZDAAjP-4" w:hint="eastAsia"/>
          <w:sz w:val="32"/>
          <w:szCs w:val="32"/>
        </w:rPr>
        <w:t>）现场收集审核资料。工作组在项目单位协助下，收集审核项目资料。通过查阅资料、实地勘测、核实、了解项目具体内容、申报理由和项目实施的具体做法、依据等，将现场情况与上报材料进行对比</w:t>
      </w:r>
      <w:r w:rsidR="00193961" w:rsidRPr="00D152D8">
        <w:rPr>
          <w:rFonts w:ascii="仿宋_GB2312" w:eastAsia="仿宋_GB2312" w:cs="DLF-32769-4-1526233277+ZDAAjP-4" w:hint="eastAsia"/>
          <w:sz w:val="32"/>
          <w:szCs w:val="32"/>
        </w:rPr>
        <w:t>，以保证项目资料的真实有效。</w:t>
      </w:r>
    </w:p>
    <w:p w14:paraId="234F576B" w14:textId="77777777" w:rsidR="00815269" w:rsidRPr="00D152D8" w:rsidRDefault="009F6E63">
      <w:pPr>
        <w:adjustRightInd w:val="0"/>
        <w:snapToGrid w:val="0"/>
        <w:spacing w:line="560" w:lineRule="exact"/>
        <w:ind w:firstLineChars="200" w:firstLine="640"/>
        <w:rPr>
          <w:rFonts w:ascii="仿宋_GB2312" w:eastAsia="仿宋_GB2312" w:cs="DLF-32769-4-1526233277+ZDAAjP-4"/>
          <w:sz w:val="32"/>
          <w:szCs w:val="32"/>
        </w:rPr>
      </w:pPr>
      <w:r w:rsidRPr="00D152D8">
        <w:rPr>
          <w:rFonts w:ascii="仿宋_GB2312" w:eastAsia="仿宋_GB2312" w:cs="DLF-32769-4-1526233277+ZDAAjP-4" w:hint="eastAsia"/>
          <w:sz w:val="32"/>
          <w:szCs w:val="32"/>
        </w:rPr>
        <w:t>3</w:t>
      </w:r>
      <w:r w:rsidRPr="00D152D8">
        <w:rPr>
          <w:rFonts w:ascii="仿宋_GB2312" w:eastAsia="仿宋_GB2312" w:cs="DLF-32769-4-1526233277+ZDAAjP-4"/>
          <w:sz w:val="32"/>
          <w:szCs w:val="32"/>
        </w:rPr>
        <w:t>.</w:t>
      </w:r>
      <w:r w:rsidRPr="00D152D8">
        <w:rPr>
          <w:rFonts w:ascii="仿宋_GB2312" w:eastAsia="仿宋_GB2312" w:cs="DLF-32769-4-1526233277+ZDAAjP-4" w:hint="eastAsia"/>
          <w:sz w:val="32"/>
          <w:szCs w:val="32"/>
        </w:rPr>
        <w:t>资料信息汇总情况。</w:t>
      </w:r>
    </w:p>
    <w:p w14:paraId="35D9735F" w14:textId="77777777" w:rsidR="00815269" w:rsidRPr="00D152D8" w:rsidRDefault="009F6E63">
      <w:pPr>
        <w:adjustRightInd w:val="0"/>
        <w:snapToGrid w:val="0"/>
        <w:spacing w:line="560" w:lineRule="exact"/>
        <w:ind w:firstLineChars="200" w:firstLine="640"/>
        <w:rPr>
          <w:rFonts w:ascii="仿宋_GB2312" w:eastAsia="仿宋_GB2312" w:cs="DLF-32769-4-1526233277+ZDAAjP-4"/>
          <w:sz w:val="32"/>
          <w:szCs w:val="32"/>
        </w:rPr>
      </w:pPr>
      <w:r w:rsidRPr="00D152D8">
        <w:rPr>
          <w:rFonts w:ascii="仿宋_GB2312" w:eastAsia="仿宋_GB2312" w:cs="DLF-32769-4-1526233277+ZDAAjP-4" w:hint="eastAsia"/>
          <w:sz w:val="32"/>
          <w:szCs w:val="32"/>
        </w:rPr>
        <w:lastRenderedPageBreak/>
        <w:t>工作组将现场收集的项目资料进行了分类归集。</w:t>
      </w:r>
      <w:proofErr w:type="gramStart"/>
      <w:r w:rsidRPr="00D152D8">
        <w:rPr>
          <w:rFonts w:ascii="仿宋_GB2312" w:eastAsia="仿宋_GB2312" w:cs="DLF-32769-4-1526233277+ZDAAjP-4" w:hint="eastAsia"/>
          <w:sz w:val="32"/>
          <w:szCs w:val="32"/>
        </w:rPr>
        <w:t>按照资料</w:t>
      </w:r>
      <w:proofErr w:type="gramEnd"/>
      <w:r w:rsidRPr="00D152D8">
        <w:rPr>
          <w:rFonts w:ascii="仿宋_GB2312" w:eastAsia="仿宋_GB2312" w:cs="DLF-32769-4-1526233277+ZDAAjP-4" w:hint="eastAsia"/>
          <w:sz w:val="32"/>
          <w:szCs w:val="32"/>
        </w:rPr>
        <w:t>清单，逐一分类核实资料的完整性。根据资料所反</w:t>
      </w:r>
      <w:r w:rsidR="00CF6384" w:rsidRPr="00D152D8">
        <w:rPr>
          <w:rFonts w:ascii="仿宋_GB2312" w:eastAsia="仿宋_GB2312" w:cs="DLF-32769-4-1526233277+ZDAAjP-4" w:hint="eastAsia"/>
          <w:sz w:val="32"/>
          <w:szCs w:val="32"/>
        </w:rPr>
        <w:t>映的项</w:t>
      </w:r>
      <w:r w:rsidRPr="00D152D8">
        <w:rPr>
          <w:rFonts w:ascii="仿宋_GB2312" w:eastAsia="仿宋_GB2312" w:cs="DLF-32769-4-1526233277+ZDAAjP-4" w:hint="eastAsia"/>
          <w:sz w:val="32"/>
          <w:szCs w:val="32"/>
        </w:rPr>
        <w:t>目信息，分析资料的真实性。结合本次绩效评价的重点，检查资料的充分性。评价人员按照指标体系对项目资料进行了梳理，以保证所收集的资料真实反</w:t>
      </w:r>
      <w:r w:rsidR="00CF6384" w:rsidRPr="00D152D8">
        <w:rPr>
          <w:rFonts w:ascii="仿宋_GB2312" w:eastAsia="仿宋_GB2312" w:cs="DLF-32769-4-1526233277+ZDAAjP-4" w:hint="eastAsia"/>
          <w:sz w:val="32"/>
          <w:szCs w:val="32"/>
        </w:rPr>
        <w:t>映</w:t>
      </w:r>
      <w:r w:rsidRPr="00D152D8">
        <w:rPr>
          <w:rFonts w:ascii="仿宋_GB2312" w:eastAsia="仿宋_GB2312" w:cs="DLF-32769-4-1526233277+ZDAAjP-4" w:hint="eastAsia"/>
          <w:sz w:val="32"/>
          <w:szCs w:val="32"/>
        </w:rPr>
        <w:t>项目实际情况，避免出现遗漏。</w:t>
      </w:r>
    </w:p>
    <w:p w14:paraId="722BD2A2" w14:textId="77777777" w:rsidR="00815269" w:rsidRPr="00D152D8" w:rsidRDefault="009F6E63">
      <w:pPr>
        <w:adjustRightInd w:val="0"/>
        <w:snapToGrid w:val="0"/>
        <w:spacing w:line="560" w:lineRule="exact"/>
        <w:ind w:firstLineChars="200" w:firstLine="640"/>
        <w:rPr>
          <w:rFonts w:ascii="仿宋_GB2312" w:eastAsia="仿宋_GB2312" w:cs="DLF-32769-4-1526233277+ZDAAjP-4"/>
          <w:sz w:val="32"/>
          <w:szCs w:val="32"/>
        </w:rPr>
      </w:pPr>
      <w:r w:rsidRPr="00D152D8">
        <w:rPr>
          <w:rFonts w:ascii="仿宋_GB2312" w:eastAsia="仿宋_GB2312" w:cs="DLF-32769-4-1526233277+ZDAAjP-4" w:hint="eastAsia"/>
          <w:sz w:val="32"/>
          <w:szCs w:val="32"/>
        </w:rPr>
        <w:t>4</w:t>
      </w:r>
      <w:r w:rsidRPr="00D152D8">
        <w:rPr>
          <w:rFonts w:ascii="仿宋_GB2312" w:eastAsia="仿宋_GB2312" w:cs="DLF-32769-4-1526233277+ZDAAjP-4"/>
          <w:sz w:val="32"/>
          <w:szCs w:val="32"/>
        </w:rPr>
        <w:t>.</w:t>
      </w:r>
      <w:r w:rsidRPr="00D152D8">
        <w:rPr>
          <w:rFonts w:ascii="仿宋_GB2312" w:eastAsia="仿宋_GB2312" w:cs="DLF-32769-4-1526233277+ZDAAjP-4" w:hint="eastAsia"/>
          <w:sz w:val="32"/>
          <w:szCs w:val="32"/>
        </w:rPr>
        <w:t>专家评价</w:t>
      </w:r>
    </w:p>
    <w:p w14:paraId="163C89DD" w14:textId="6B8E445D" w:rsidR="00815269" w:rsidRPr="00D152D8" w:rsidRDefault="009F6E63">
      <w:pPr>
        <w:adjustRightInd w:val="0"/>
        <w:snapToGrid w:val="0"/>
        <w:spacing w:line="560" w:lineRule="exact"/>
        <w:ind w:firstLineChars="200" w:firstLine="640"/>
        <w:rPr>
          <w:rFonts w:ascii="仿宋_GB2312" w:eastAsia="仿宋_GB2312" w:cs="DLF-32769-4-1526233277+ZDAAjP-4"/>
          <w:sz w:val="32"/>
          <w:szCs w:val="32"/>
        </w:rPr>
      </w:pPr>
      <w:r w:rsidRPr="00D152D8">
        <w:rPr>
          <w:rFonts w:ascii="仿宋_GB2312" w:eastAsia="仿宋_GB2312" w:cs="DLF-32769-4-1526233277+ZDAAjP-4" w:hint="eastAsia"/>
          <w:sz w:val="32"/>
          <w:szCs w:val="32"/>
        </w:rPr>
        <w:t>按照绩效评价要求，结合项目内容，评价工作组遴选了</w:t>
      </w:r>
      <w:r w:rsidR="000E126D" w:rsidRPr="00D152D8">
        <w:rPr>
          <w:rFonts w:ascii="仿宋_GB2312" w:eastAsia="仿宋_GB2312" w:cs="DLF-32769-4-1526233277+ZDAAjP-4" w:hint="eastAsia"/>
          <w:sz w:val="32"/>
          <w:szCs w:val="32"/>
        </w:rPr>
        <w:t>4</w:t>
      </w:r>
      <w:r w:rsidRPr="00D152D8">
        <w:rPr>
          <w:rFonts w:ascii="仿宋_GB2312" w:eastAsia="仿宋_GB2312" w:cs="DLF-32769-4-1526233277+ZDAAjP-4" w:hint="eastAsia"/>
          <w:sz w:val="32"/>
          <w:szCs w:val="32"/>
        </w:rPr>
        <w:t>名专家</w:t>
      </w:r>
      <w:r w:rsidRPr="00D152D8">
        <w:rPr>
          <w:rFonts w:ascii="仿宋_GB2312" w:eastAsia="仿宋_GB2312" w:cs="DLF-32769-4-1526233277+ZDAAjP-4"/>
          <w:sz w:val="32"/>
          <w:szCs w:val="32"/>
        </w:rPr>
        <w:t>(</w:t>
      </w:r>
      <w:r w:rsidR="00837F7E" w:rsidRPr="00D152D8">
        <w:rPr>
          <w:rFonts w:ascii="仿宋_GB2312" w:eastAsia="仿宋_GB2312" w:cs="DLF-32769-4-1526233277+ZDAAjP-4" w:hint="eastAsia"/>
          <w:sz w:val="32"/>
          <w:szCs w:val="32"/>
        </w:rPr>
        <w:t>组长1名、</w:t>
      </w:r>
      <w:r w:rsidRPr="00D152D8">
        <w:rPr>
          <w:rFonts w:ascii="仿宋_GB2312" w:eastAsia="仿宋_GB2312" w:cs="DLF-32769-4-1526233277+ZDAAjP-4"/>
          <w:sz w:val="32"/>
          <w:szCs w:val="32"/>
        </w:rPr>
        <w:t>业务专家</w:t>
      </w:r>
      <w:r w:rsidR="000E126D" w:rsidRPr="00D152D8">
        <w:rPr>
          <w:rFonts w:ascii="仿宋_GB2312" w:eastAsia="仿宋_GB2312" w:cs="DLF-32769-4-1526233277+ZDAAjP-4" w:hint="eastAsia"/>
          <w:sz w:val="32"/>
          <w:szCs w:val="32"/>
        </w:rPr>
        <w:t>1</w:t>
      </w:r>
      <w:r w:rsidRPr="00D152D8">
        <w:rPr>
          <w:rFonts w:ascii="仿宋_GB2312" w:eastAsia="仿宋_GB2312" w:cs="DLF-32769-4-1526233277+ZDAAjP-4"/>
          <w:sz w:val="32"/>
          <w:szCs w:val="32"/>
        </w:rPr>
        <w:t>名、管理专家</w:t>
      </w:r>
      <w:r w:rsidR="00837F7E" w:rsidRPr="00D152D8">
        <w:rPr>
          <w:rFonts w:ascii="仿宋_GB2312" w:eastAsia="仿宋_GB2312" w:cs="DLF-32769-4-1526233277+ZDAAjP-4"/>
          <w:sz w:val="32"/>
          <w:szCs w:val="32"/>
        </w:rPr>
        <w:t>1</w:t>
      </w:r>
      <w:r w:rsidRPr="00D152D8">
        <w:rPr>
          <w:rFonts w:ascii="仿宋_GB2312" w:eastAsia="仿宋_GB2312" w:cs="DLF-32769-4-1526233277+ZDAAjP-4"/>
          <w:sz w:val="32"/>
          <w:szCs w:val="32"/>
        </w:rPr>
        <w:t>名、财务专家1名)组</w:t>
      </w:r>
      <w:r w:rsidRPr="00D152D8">
        <w:rPr>
          <w:rFonts w:ascii="仿宋_GB2312" w:eastAsia="仿宋_GB2312" w:cs="DLF-32769-4-1526233277+ZDAAjP-4" w:hint="eastAsia"/>
          <w:sz w:val="32"/>
          <w:szCs w:val="32"/>
        </w:rPr>
        <w:t>成评价专家组。</w:t>
      </w:r>
      <w:r w:rsidR="00F109E1" w:rsidRPr="00D152D8">
        <w:rPr>
          <w:rFonts w:ascii="仿宋_GB2312" w:eastAsia="仿宋_GB2312" w:cs="DLF-32769-4-1526233277+ZDAAjP-4"/>
          <w:sz w:val="32"/>
          <w:szCs w:val="32"/>
        </w:rPr>
        <w:t>2023年5月</w:t>
      </w:r>
      <w:r w:rsidR="00F109E1" w:rsidRPr="00D152D8">
        <w:rPr>
          <w:rFonts w:ascii="仿宋_GB2312" w:eastAsia="仿宋_GB2312" w:cs="DLF-32769-4-1526233277+ZDAAjP-4" w:hint="eastAsia"/>
          <w:sz w:val="32"/>
          <w:szCs w:val="32"/>
        </w:rPr>
        <w:t>4</w:t>
      </w:r>
      <w:r w:rsidRPr="00D152D8">
        <w:rPr>
          <w:rFonts w:ascii="仿宋_GB2312" w:eastAsia="仿宋_GB2312" w:cs="DLF-32769-4-1526233277+ZDAAjP-4"/>
          <w:sz w:val="32"/>
          <w:szCs w:val="32"/>
        </w:rPr>
        <w:t>日评价工作组召开了专家预备</w:t>
      </w:r>
      <w:r w:rsidRPr="00D152D8">
        <w:rPr>
          <w:rFonts w:ascii="仿宋_GB2312" w:eastAsia="仿宋_GB2312" w:cs="DLF-32769-4-1526233277+ZDAAjP-4" w:hint="eastAsia"/>
          <w:sz w:val="32"/>
          <w:szCs w:val="32"/>
        </w:rPr>
        <w:t>会，和专家一起对项目资料收集情况，项目实施情况及问题集中探讨，为后期工作奠定基础。</w:t>
      </w:r>
      <w:r w:rsidR="00E62CB8" w:rsidRPr="00D152D8">
        <w:rPr>
          <w:rFonts w:ascii="仿宋_GB2312" w:eastAsia="仿宋_GB2312" w:cs="DLF-32769-4-1526233277+ZDAAjP-4"/>
          <w:sz w:val="32"/>
          <w:szCs w:val="32"/>
        </w:rPr>
        <w:t>202</w:t>
      </w:r>
      <w:r w:rsidR="00E62CB8" w:rsidRPr="00D152D8">
        <w:rPr>
          <w:rFonts w:ascii="仿宋_GB2312" w:eastAsia="仿宋_GB2312" w:cs="DLF-32769-4-1526233277+ZDAAjP-4" w:hint="eastAsia"/>
          <w:sz w:val="32"/>
          <w:szCs w:val="32"/>
        </w:rPr>
        <w:t>3</w:t>
      </w:r>
      <w:r w:rsidRPr="00D152D8">
        <w:rPr>
          <w:rFonts w:ascii="仿宋_GB2312" w:eastAsia="仿宋_GB2312" w:cs="DLF-32769-4-1526233277+ZDAAjP-4"/>
          <w:sz w:val="32"/>
          <w:szCs w:val="32"/>
        </w:rPr>
        <w:t>年</w:t>
      </w:r>
      <w:r w:rsidR="00837F7E" w:rsidRPr="00D152D8">
        <w:rPr>
          <w:rFonts w:ascii="仿宋_GB2312" w:eastAsia="仿宋_GB2312" w:cs="DLF-32769-4-1526233277+ZDAAjP-4"/>
          <w:sz w:val="32"/>
          <w:szCs w:val="32"/>
        </w:rPr>
        <w:t>5</w:t>
      </w:r>
      <w:r w:rsidRPr="00D152D8">
        <w:rPr>
          <w:rFonts w:ascii="仿宋_GB2312" w:eastAsia="仿宋_GB2312" w:cs="DLF-32769-4-1526233277+ZDAAjP-4"/>
          <w:sz w:val="32"/>
          <w:szCs w:val="32"/>
        </w:rPr>
        <w:t>月</w:t>
      </w:r>
      <w:r w:rsidR="00837F7E" w:rsidRPr="00D152D8">
        <w:rPr>
          <w:rFonts w:ascii="仿宋_GB2312" w:eastAsia="仿宋_GB2312" w:cs="DLF-32769-4-1526233277+ZDAAjP-4"/>
          <w:sz w:val="32"/>
          <w:szCs w:val="32"/>
        </w:rPr>
        <w:t>9</w:t>
      </w:r>
      <w:r w:rsidRPr="00D152D8">
        <w:rPr>
          <w:rFonts w:ascii="仿宋_GB2312" w:eastAsia="仿宋_GB2312" w:cs="DLF-32769-4-1526233277+ZDAAjP-4"/>
          <w:sz w:val="32"/>
          <w:szCs w:val="32"/>
        </w:rPr>
        <w:t>日召开了专家评价会。按照会议安排，项</w:t>
      </w:r>
      <w:r w:rsidRPr="00D152D8">
        <w:rPr>
          <w:rFonts w:ascii="仿宋_GB2312" w:eastAsia="仿宋_GB2312" w:cs="DLF-32769-4-1526233277+ZDAAjP-4" w:hint="eastAsia"/>
          <w:sz w:val="32"/>
          <w:szCs w:val="32"/>
        </w:rPr>
        <w:t>目单位从项目概况、项目完成情况和项目后续工作计划三方面进行了详细汇报。专家从各自专业领域对项目绩效提出质询，项目单位分别做了解答。专家组根据项目资料反</w:t>
      </w:r>
      <w:r w:rsidR="00812CD9" w:rsidRPr="00D152D8">
        <w:rPr>
          <w:rFonts w:ascii="仿宋_GB2312" w:eastAsia="仿宋_GB2312" w:cs="DLF-32769-4-1526233277+ZDAAjP-4" w:hint="eastAsia"/>
          <w:sz w:val="32"/>
          <w:szCs w:val="32"/>
        </w:rPr>
        <w:t>映</w:t>
      </w:r>
      <w:r w:rsidRPr="00D152D8">
        <w:rPr>
          <w:rFonts w:ascii="仿宋_GB2312" w:eastAsia="仿宋_GB2312" w:cs="DLF-32769-4-1526233277+ZDAAjP-4" w:hint="eastAsia"/>
          <w:sz w:val="32"/>
          <w:szCs w:val="32"/>
        </w:rPr>
        <w:t>的情况，结合项目单位的工作阐述，按照评价指标体系进行现场评分，填写《北京市财政支出绩效评价专家评价书》，评定各项指标分数和等级，出具评价意见和建议。</w:t>
      </w:r>
    </w:p>
    <w:p w14:paraId="2B81A440" w14:textId="77777777" w:rsidR="00815269" w:rsidRPr="00D152D8" w:rsidRDefault="009F6E63">
      <w:pPr>
        <w:adjustRightInd w:val="0"/>
        <w:snapToGrid w:val="0"/>
        <w:spacing w:line="560" w:lineRule="exact"/>
        <w:ind w:firstLineChars="200" w:firstLine="640"/>
        <w:rPr>
          <w:rFonts w:ascii="仿宋_GB2312" w:eastAsia="仿宋_GB2312" w:cs="DLF-32769-4-1526233277+ZDAAjP-4"/>
          <w:sz w:val="32"/>
          <w:szCs w:val="32"/>
        </w:rPr>
      </w:pPr>
      <w:r w:rsidRPr="00D152D8">
        <w:rPr>
          <w:rFonts w:ascii="仿宋_GB2312" w:eastAsia="仿宋_GB2312" w:cs="DLF-32769-4-1526233277+ZDAAjP-4"/>
          <w:sz w:val="32"/>
          <w:szCs w:val="32"/>
        </w:rPr>
        <w:t>5.</w:t>
      </w:r>
      <w:r w:rsidRPr="00D152D8">
        <w:rPr>
          <w:rFonts w:ascii="仿宋_GB2312" w:eastAsia="仿宋_GB2312" w:cs="DLF-32769-4-1526233277+ZDAAjP-4" w:hint="eastAsia"/>
          <w:sz w:val="32"/>
          <w:szCs w:val="32"/>
        </w:rPr>
        <w:t>总结阶段</w:t>
      </w:r>
    </w:p>
    <w:p w14:paraId="2786F13C" w14:textId="77777777" w:rsidR="00815269" w:rsidRPr="00D152D8" w:rsidRDefault="009F6E63">
      <w:pPr>
        <w:adjustRightInd w:val="0"/>
        <w:snapToGrid w:val="0"/>
        <w:spacing w:line="560" w:lineRule="exact"/>
        <w:ind w:firstLineChars="200" w:firstLine="640"/>
        <w:rPr>
          <w:rFonts w:ascii="仿宋_GB2312" w:eastAsia="仿宋_GB2312" w:cs="DLF-32769-4-1526233277+ZDAAjP-4"/>
          <w:sz w:val="32"/>
          <w:szCs w:val="32"/>
        </w:rPr>
      </w:pPr>
      <w:r w:rsidRPr="00D152D8">
        <w:rPr>
          <w:rFonts w:ascii="仿宋_GB2312" w:eastAsia="仿宋_GB2312" w:cs="DLF-32769-4-1526233277+ZDAAjP-4" w:hint="eastAsia"/>
          <w:sz w:val="32"/>
          <w:szCs w:val="32"/>
        </w:rPr>
        <w:t>（1）撰写报告。评价工作组根据专家</w:t>
      </w:r>
      <w:proofErr w:type="gramStart"/>
      <w:r w:rsidRPr="00D152D8">
        <w:rPr>
          <w:rFonts w:ascii="仿宋_GB2312" w:eastAsia="仿宋_GB2312" w:cs="DLF-32769-4-1526233277+ZDAAjP-4" w:hint="eastAsia"/>
          <w:sz w:val="32"/>
          <w:szCs w:val="32"/>
        </w:rPr>
        <w:t>组评价</w:t>
      </w:r>
      <w:proofErr w:type="gramEnd"/>
      <w:r w:rsidRPr="00D152D8">
        <w:rPr>
          <w:rFonts w:ascii="仿宋_GB2312" w:eastAsia="仿宋_GB2312" w:cs="DLF-32769-4-1526233277+ZDAAjP-4" w:hint="eastAsia"/>
          <w:sz w:val="32"/>
          <w:szCs w:val="32"/>
        </w:rPr>
        <w:t>意见，结合项目具体情况撰写绩效评价报告初稿。</w:t>
      </w:r>
    </w:p>
    <w:p w14:paraId="7EE1574C" w14:textId="77777777" w:rsidR="00815269" w:rsidRPr="00D152D8" w:rsidRDefault="009F6E63">
      <w:pPr>
        <w:adjustRightInd w:val="0"/>
        <w:snapToGrid w:val="0"/>
        <w:spacing w:line="560" w:lineRule="exact"/>
        <w:ind w:firstLineChars="200" w:firstLine="640"/>
        <w:rPr>
          <w:rFonts w:ascii="仿宋_GB2312" w:eastAsia="仿宋_GB2312" w:cs="DLF-32769-4-1526233277+ZDAAjP-4"/>
          <w:sz w:val="32"/>
          <w:szCs w:val="32"/>
        </w:rPr>
      </w:pPr>
      <w:r w:rsidRPr="00D152D8">
        <w:rPr>
          <w:rFonts w:ascii="仿宋_GB2312" w:eastAsia="仿宋_GB2312" w:cs="DLF-32769-4-1526233277+ZDAAjP-4" w:hint="eastAsia"/>
          <w:sz w:val="32"/>
          <w:szCs w:val="32"/>
        </w:rPr>
        <w:lastRenderedPageBreak/>
        <w:t>（2）提交正式报告。报告初稿与项目单位沟通反馈后，工作组根据各方意见对报告内容进行完善，形成评价报告终稿。</w:t>
      </w:r>
    </w:p>
    <w:p w14:paraId="25DEE9E9" w14:textId="77777777" w:rsidR="00815269" w:rsidRPr="00D152D8"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5" w:name="_Toc57472797"/>
      <w:bookmarkStart w:id="16" w:name="_Toc102593322"/>
      <w:bookmarkStart w:id="17" w:name="_Toc103068995"/>
      <w:r w:rsidRPr="00D152D8">
        <w:rPr>
          <w:rFonts w:ascii="黑体" w:eastAsia="黑体" w:hAnsi="黑体" w:hint="eastAsia"/>
          <w:sz w:val="32"/>
          <w:szCs w:val="32"/>
          <w:lang w:val="zh-CN"/>
        </w:rPr>
        <w:t>三、</w:t>
      </w:r>
      <w:bookmarkEnd w:id="15"/>
      <w:r w:rsidRPr="00D152D8">
        <w:rPr>
          <w:rFonts w:ascii="黑体" w:eastAsia="黑体" w:hAnsi="黑体" w:hint="eastAsia"/>
          <w:sz w:val="32"/>
          <w:szCs w:val="32"/>
          <w:lang w:val="zh-CN"/>
        </w:rPr>
        <w:t>综合评价情况及评价结论</w:t>
      </w:r>
      <w:bookmarkEnd w:id="16"/>
      <w:bookmarkEnd w:id="17"/>
    </w:p>
    <w:p w14:paraId="73C04750" w14:textId="72D3F301" w:rsidR="00815269" w:rsidRPr="00D152D8" w:rsidRDefault="00FB4E60">
      <w:pPr>
        <w:ind w:firstLine="480"/>
        <w:rPr>
          <w:rFonts w:ascii="仿宋_GB2312" w:eastAsia="仿宋_GB2312" w:cs="DLF-32769-4-1526233277+ZDAAjP-4"/>
          <w:sz w:val="32"/>
          <w:szCs w:val="32"/>
        </w:rPr>
      </w:pPr>
      <w:r w:rsidRPr="00D152D8">
        <w:rPr>
          <w:rFonts w:ascii="仿宋_GB2312" w:eastAsia="仿宋_GB2312" w:cs="DLF-32769-4-1526233277+ZDAAjP-4" w:hint="eastAsia"/>
          <w:sz w:val="32"/>
          <w:szCs w:val="32"/>
        </w:rPr>
        <w:t>工业互联网与大数据智能实训平台购置</w:t>
      </w:r>
      <w:r w:rsidR="00837F7E" w:rsidRPr="00D152D8">
        <w:rPr>
          <w:rFonts w:ascii="仿宋_GB2312" w:eastAsia="仿宋_GB2312" w:cs="DLF-32769-4-1526233277+ZDAAjP-4" w:hint="eastAsia"/>
          <w:sz w:val="32"/>
          <w:szCs w:val="32"/>
        </w:rPr>
        <w:t>项目</w:t>
      </w:r>
      <w:r w:rsidR="009F6E63" w:rsidRPr="00D152D8">
        <w:rPr>
          <w:rFonts w:ascii="仿宋_GB2312" w:eastAsia="仿宋_GB2312" w:cs="DLF-32769-4-1526233277+ZDAAjP-4" w:hint="eastAsia"/>
          <w:sz w:val="32"/>
          <w:szCs w:val="32"/>
        </w:rPr>
        <w:t>综合得分</w:t>
      </w:r>
      <w:r w:rsidRPr="00D152D8">
        <w:rPr>
          <w:rFonts w:ascii="仿宋_GB2312" w:eastAsia="仿宋_GB2312" w:cs="DLF-32769-4-1526233277+ZDAAjP-4" w:hint="eastAsia"/>
          <w:sz w:val="32"/>
          <w:szCs w:val="32"/>
        </w:rPr>
        <w:t>88.38</w:t>
      </w:r>
      <w:r w:rsidR="009F6E63" w:rsidRPr="00D152D8">
        <w:rPr>
          <w:rFonts w:ascii="仿宋_GB2312" w:eastAsia="仿宋_GB2312" w:cs="DLF-32769-4-1526233277+ZDAAjP-4"/>
          <w:sz w:val="32"/>
          <w:szCs w:val="32"/>
        </w:rPr>
        <w:t>分，其中，</w:t>
      </w:r>
      <w:r w:rsidR="009F6E63" w:rsidRPr="00D152D8">
        <w:rPr>
          <w:rFonts w:ascii="仿宋_GB2312" w:eastAsia="仿宋_GB2312" w:cs="DLF-32769-4-1526233277+ZDAAjP-4" w:hint="eastAsia"/>
          <w:sz w:val="32"/>
          <w:szCs w:val="32"/>
        </w:rPr>
        <w:t>项目申请</w:t>
      </w:r>
      <w:r w:rsidR="006C6634" w:rsidRPr="00D152D8">
        <w:rPr>
          <w:rFonts w:ascii="仿宋_GB2312" w:eastAsia="仿宋_GB2312" w:cs="DLF-32769-4-1526233277+ZDAAjP-4"/>
          <w:sz w:val="32"/>
          <w:szCs w:val="32"/>
        </w:rPr>
        <w:t>9.</w:t>
      </w:r>
      <w:r w:rsidRPr="00D152D8">
        <w:rPr>
          <w:rFonts w:ascii="仿宋_GB2312" w:eastAsia="仿宋_GB2312" w:cs="DLF-32769-4-1526233277+ZDAAjP-4" w:hint="eastAsia"/>
          <w:sz w:val="32"/>
          <w:szCs w:val="32"/>
        </w:rPr>
        <w:t>25</w:t>
      </w:r>
      <w:r w:rsidR="009F6E63" w:rsidRPr="00D152D8">
        <w:rPr>
          <w:rFonts w:ascii="仿宋_GB2312" w:eastAsia="仿宋_GB2312" w:cs="DLF-32769-4-1526233277+ZDAAjP-4"/>
          <w:sz w:val="32"/>
          <w:szCs w:val="32"/>
        </w:rPr>
        <w:t>分，</w:t>
      </w:r>
      <w:r w:rsidR="009F6E63" w:rsidRPr="00D152D8">
        <w:rPr>
          <w:rFonts w:ascii="仿宋_GB2312" w:eastAsia="仿宋_GB2312" w:cs="DLF-32769-4-1526233277+ZDAAjP-4" w:hint="eastAsia"/>
          <w:sz w:val="32"/>
          <w:szCs w:val="32"/>
        </w:rPr>
        <w:t>项目管理</w:t>
      </w:r>
      <w:r w:rsidR="006C6634" w:rsidRPr="00D152D8">
        <w:rPr>
          <w:rFonts w:ascii="仿宋_GB2312" w:eastAsia="仿宋_GB2312" w:cs="DLF-32769-4-1526233277+ZDAAjP-4"/>
          <w:sz w:val="32"/>
          <w:szCs w:val="32"/>
        </w:rPr>
        <w:t>2</w:t>
      </w:r>
      <w:r w:rsidR="00A71E5A" w:rsidRPr="00D152D8">
        <w:rPr>
          <w:rFonts w:ascii="仿宋_GB2312" w:eastAsia="仿宋_GB2312" w:cs="DLF-32769-4-1526233277+ZDAAjP-4" w:hint="eastAsia"/>
          <w:sz w:val="32"/>
          <w:szCs w:val="32"/>
        </w:rPr>
        <w:t>7</w:t>
      </w:r>
      <w:r w:rsidR="006C6634" w:rsidRPr="00D152D8">
        <w:rPr>
          <w:rFonts w:ascii="仿宋_GB2312" w:eastAsia="仿宋_GB2312" w:cs="DLF-32769-4-1526233277+ZDAAjP-4"/>
          <w:sz w:val="32"/>
          <w:szCs w:val="32"/>
        </w:rPr>
        <w:t>.</w:t>
      </w:r>
      <w:r w:rsidRPr="00D152D8">
        <w:rPr>
          <w:rFonts w:ascii="仿宋_GB2312" w:eastAsia="仿宋_GB2312" w:cs="DLF-32769-4-1526233277+ZDAAjP-4" w:hint="eastAsia"/>
          <w:sz w:val="32"/>
          <w:szCs w:val="32"/>
        </w:rPr>
        <w:t>1</w:t>
      </w:r>
      <w:r w:rsidR="00A71E5A" w:rsidRPr="00D152D8">
        <w:rPr>
          <w:rFonts w:ascii="仿宋_GB2312" w:eastAsia="仿宋_GB2312" w:cs="DLF-32769-4-1526233277+ZDAAjP-4" w:hint="eastAsia"/>
          <w:sz w:val="32"/>
          <w:szCs w:val="32"/>
        </w:rPr>
        <w:t>3</w:t>
      </w:r>
      <w:r w:rsidR="009F6E63" w:rsidRPr="00D152D8">
        <w:rPr>
          <w:rFonts w:ascii="仿宋_GB2312" w:eastAsia="仿宋_GB2312" w:cs="DLF-32769-4-1526233277+ZDAAjP-4"/>
          <w:sz w:val="32"/>
          <w:szCs w:val="32"/>
        </w:rPr>
        <w:t>分，项目产出</w:t>
      </w:r>
      <w:r w:rsidR="006C6634" w:rsidRPr="00D152D8">
        <w:rPr>
          <w:rFonts w:ascii="仿宋_GB2312" w:eastAsia="仿宋_GB2312" w:cs="DLF-32769-4-1526233277+ZDAAjP-4"/>
          <w:sz w:val="32"/>
          <w:szCs w:val="32"/>
        </w:rPr>
        <w:t>2</w:t>
      </w:r>
      <w:r w:rsidR="00A71E5A" w:rsidRPr="00D152D8">
        <w:rPr>
          <w:rFonts w:ascii="仿宋_GB2312" w:eastAsia="仿宋_GB2312" w:cs="DLF-32769-4-1526233277+ZDAAjP-4" w:hint="eastAsia"/>
          <w:sz w:val="32"/>
          <w:szCs w:val="32"/>
        </w:rPr>
        <w:t>6</w:t>
      </w:r>
      <w:r w:rsidR="00E46BBB" w:rsidRPr="00D152D8">
        <w:rPr>
          <w:rFonts w:ascii="仿宋_GB2312" w:eastAsia="仿宋_GB2312" w:cs="DLF-32769-4-1526233277+ZDAAjP-4" w:hint="eastAsia"/>
          <w:sz w:val="32"/>
          <w:szCs w:val="32"/>
        </w:rPr>
        <w:t>.</w:t>
      </w:r>
      <w:r w:rsidRPr="00D152D8">
        <w:rPr>
          <w:rFonts w:ascii="仿宋_GB2312" w:eastAsia="仿宋_GB2312" w:cs="DLF-32769-4-1526233277+ZDAAjP-4" w:hint="eastAsia"/>
          <w:sz w:val="32"/>
          <w:szCs w:val="32"/>
        </w:rPr>
        <w:t>7</w:t>
      </w:r>
      <w:r w:rsidR="00A71E5A" w:rsidRPr="00D152D8">
        <w:rPr>
          <w:rFonts w:ascii="仿宋_GB2312" w:eastAsia="仿宋_GB2312" w:cs="DLF-32769-4-1526233277+ZDAAjP-4" w:hint="eastAsia"/>
          <w:sz w:val="32"/>
          <w:szCs w:val="32"/>
        </w:rPr>
        <w:t>5</w:t>
      </w:r>
      <w:r w:rsidR="009F6E63" w:rsidRPr="00D152D8">
        <w:rPr>
          <w:rFonts w:ascii="仿宋_GB2312" w:eastAsia="仿宋_GB2312" w:cs="DLF-32769-4-1526233277+ZDAAjP-4"/>
          <w:sz w:val="32"/>
          <w:szCs w:val="32"/>
        </w:rPr>
        <w:t>分</w:t>
      </w:r>
      <w:r w:rsidR="009F6E63" w:rsidRPr="00D152D8">
        <w:rPr>
          <w:rFonts w:ascii="仿宋_GB2312" w:eastAsia="仿宋_GB2312" w:cs="DLF-32769-4-1526233277+ZDAAjP-4" w:hint="eastAsia"/>
          <w:sz w:val="32"/>
          <w:szCs w:val="32"/>
        </w:rPr>
        <w:t>，</w:t>
      </w:r>
      <w:r w:rsidR="009F6E63" w:rsidRPr="00D152D8">
        <w:rPr>
          <w:rFonts w:ascii="仿宋_GB2312" w:eastAsia="仿宋_GB2312" w:cs="DLF-32769-4-1526233277+ZDAAjP-4"/>
          <w:sz w:val="32"/>
          <w:szCs w:val="32"/>
        </w:rPr>
        <w:t>项目效</w:t>
      </w:r>
      <w:r w:rsidR="009F6E63" w:rsidRPr="00D152D8">
        <w:rPr>
          <w:rFonts w:ascii="仿宋_GB2312" w:eastAsia="仿宋_GB2312" w:cs="DLF-32769-4-1526233277+ZDAAjP-4" w:hint="eastAsia"/>
          <w:sz w:val="32"/>
          <w:szCs w:val="32"/>
        </w:rPr>
        <w:t>益</w:t>
      </w:r>
      <w:r w:rsidR="009F6E63" w:rsidRPr="00D152D8">
        <w:rPr>
          <w:rFonts w:ascii="仿宋_GB2312" w:eastAsia="仿宋_GB2312" w:cs="DLF-32769-4-1526233277+ZDAAjP-4"/>
          <w:sz w:val="32"/>
          <w:szCs w:val="32"/>
        </w:rPr>
        <w:t>2</w:t>
      </w:r>
      <w:r w:rsidR="00A71E5A" w:rsidRPr="00D152D8">
        <w:rPr>
          <w:rFonts w:ascii="仿宋_GB2312" w:eastAsia="仿宋_GB2312" w:cs="DLF-32769-4-1526233277+ZDAAjP-4" w:hint="eastAsia"/>
          <w:sz w:val="32"/>
          <w:szCs w:val="32"/>
        </w:rPr>
        <w:t>5.</w:t>
      </w:r>
      <w:r w:rsidRPr="00D152D8">
        <w:rPr>
          <w:rFonts w:ascii="仿宋_GB2312" w:eastAsia="仿宋_GB2312" w:cs="DLF-32769-4-1526233277+ZDAAjP-4" w:hint="eastAsia"/>
          <w:sz w:val="32"/>
          <w:szCs w:val="32"/>
        </w:rPr>
        <w:t>2</w:t>
      </w:r>
      <w:r w:rsidR="00A71E5A" w:rsidRPr="00D152D8">
        <w:rPr>
          <w:rFonts w:ascii="仿宋_GB2312" w:eastAsia="仿宋_GB2312" w:cs="DLF-32769-4-1526233277+ZDAAjP-4" w:hint="eastAsia"/>
          <w:sz w:val="32"/>
          <w:szCs w:val="32"/>
        </w:rPr>
        <w:t>5</w:t>
      </w:r>
      <w:r w:rsidR="009F6E63" w:rsidRPr="00D152D8">
        <w:rPr>
          <w:rFonts w:ascii="仿宋_GB2312" w:eastAsia="仿宋_GB2312" w:cs="DLF-32769-4-1526233277+ZDAAjP-4"/>
          <w:sz w:val="32"/>
          <w:szCs w:val="32"/>
        </w:rPr>
        <w:t>分，</w:t>
      </w:r>
      <w:r w:rsidR="002D502D" w:rsidRPr="00D152D8">
        <w:rPr>
          <w:rFonts w:ascii="仿宋_GB2312" w:eastAsia="仿宋_GB2312" w:cs="DLF-32769-4-1526233277+ZDAAjP-4" w:hint="eastAsia"/>
          <w:sz w:val="32"/>
          <w:szCs w:val="32"/>
        </w:rPr>
        <w:t>综合网络布线工程技术实</w:t>
      </w:r>
      <w:proofErr w:type="gramStart"/>
      <w:r w:rsidR="002D502D" w:rsidRPr="00D152D8">
        <w:rPr>
          <w:rFonts w:ascii="仿宋_GB2312" w:eastAsia="仿宋_GB2312" w:cs="DLF-32769-4-1526233277+ZDAAjP-4" w:hint="eastAsia"/>
          <w:sz w:val="32"/>
          <w:szCs w:val="32"/>
        </w:rPr>
        <w:t>训设备</w:t>
      </w:r>
      <w:proofErr w:type="gramEnd"/>
      <w:r w:rsidR="002D502D" w:rsidRPr="00D152D8">
        <w:rPr>
          <w:rFonts w:ascii="仿宋_GB2312" w:eastAsia="仿宋_GB2312" w:cs="DLF-32769-4-1526233277+ZDAAjP-4" w:hint="eastAsia"/>
          <w:sz w:val="32"/>
          <w:szCs w:val="32"/>
        </w:rPr>
        <w:t>购置</w:t>
      </w:r>
      <w:r w:rsidR="00837F7E" w:rsidRPr="00D152D8">
        <w:rPr>
          <w:rFonts w:ascii="仿宋_GB2312" w:eastAsia="仿宋_GB2312" w:cs="DLF-32769-4-1526233277+ZDAAjP-4" w:hint="eastAsia"/>
          <w:sz w:val="32"/>
          <w:szCs w:val="32"/>
        </w:rPr>
        <w:t>项目</w:t>
      </w:r>
      <w:r w:rsidR="009F6E63" w:rsidRPr="00D152D8">
        <w:rPr>
          <w:rFonts w:ascii="仿宋_GB2312" w:eastAsia="仿宋_GB2312" w:cs="DLF-32769-4-1526233277+ZDAAjP-4"/>
          <w:sz w:val="32"/>
          <w:szCs w:val="32"/>
        </w:rPr>
        <w:t>绩效评定结论为</w:t>
      </w:r>
      <w:r w:rsidR="009F6E63" w:rsidRPr="00D152D8">
        <w:rPr>
          <w:rFonts w:ascii="仿宋_GB2312" w:eastAsia="仿宋_GB2312" w:cs="DLF-32769-4-1526233277+ZDAAjP-4"/>
          <w:sz w:val="32"/>
          <w:szCs w:val="32"/>
        </w:rPr>
        <w:t>“</w:t>
      </w:r>
      <w:r w:rsidR="009F6E63" w:rsidRPr="00D152D8">
        <w:rPr>
          <w:rFonts w:ascii="仿宋_GB2312" w:eastAsia="仿宋_GB2312" w:cs="DLF-32769-4-1526233277+ZDAAjP-4"/>
          <w:sz w:val="32"/>
          <w:szCs w:val="32"/>
        </w:rPr>
        <w:t>良</w:t>
      </w:r>
      <w:r w:rsidR="009F6E63" w:rsidRPr="00D152D8">
        <w:rPr>
          <w:rFonts w:ascii="仿宋_GB2312" w:eastAsia="仿宋_GB2312" w:cs="DLF-32769-4-1526233277+ZDAAjP-4"/>
          <w:sz w:val="32"/>
          <w:szCs w:val="32"/>
        </w:rPr>
        <w:t>”</w:t>
      </w:r>
      <w:r w:rsidR="009F6E63" w:rsidRPr="00D152D8">
        <w:rPr>
          <w:rFonts w:ascii="仿宋_GB2312" w:eastAsia="仿宋_GB2312" w:cs="DLF-32769-4-1526233277+ZDAAjP-4"/>
          <w:sz w:val="32"/>
          <w:szCs w:val="32"/>
        </w:rPr>
        <w:t>。具体评</w:t>
      </w:r>
      <w:r w:rsidR="009F6E63" w:rsidRPr="00D152D8">
        <w:rPr>
          <w:rFonts w:ascii="仿宋_GB2312" w:eastAsia="仿宋_GB2312" w:cs="DLF-32769-4-1526233277+ZDAAjP-4" w:hint="eastAsia"/>
          <w:sz w:val="32"/>
          <w:szCs w:val="32"/>
        </w:rPr>
        <w:t>分情况见附件专家评分汇总表。</w:t>
      </w:r>
    </w:p>
    <w:p w14:paraId="327CC6B1" w14:textId="77777777" w:rsidR="00815269" w:rsidRPr="00D152D8"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18" w:name="_Toc102593323"/>
      <w:bookmarkStart w:id="19" w:name="_Toc103068996"/>
      <w:r w:rsidRPr="00D152D8">
        <w:rPr>
          <w:rFonts w:ascii="黑体" w:eastAsia="黑体" w:hAnsi="黑体" w:hint="eastAsia"/>
          <w:sz w:val="32"/>
          <w:szCs w:val="32"/>
          <w:lang w:val="zh-CN"/>
        </w:rPr>
        <w:t>四、绩效评价指标分析</w:t>
      </w:r>
      <w:bookmarkEnd w:id="18"/>
      <w:bookmarkEnd w:id="19"/>
    </w:p>
    <w:p w14:paraId="77DF4D3D" w14:textId="77777777" w:rsidR="00815269" w:rsidRPr="00D152D8" w:rsidRDefault="009F6E63" w:rsidP="002F1242">
      <w:pPr>
        <w:pStyle w:val="2"/>
        <w:adjustRightInd w:val="0"/>
        <w:snapToGrid w:val="0"/>
        <w:spacing w:before="0" w:after="0" w:line="560" w:lineRule="exact"/>
        <w:ind w:firstLineChars="150" w:firstLine="482"/>
        <w:jc w:val="both"/>
        <w:rPr>
          <w:rFonts w:ascii="楷体" w:eastAsia="楷体" w:hAnsi="楷体"/>
          <w:lang w:val="zh-CN"/>
        </w:rPr>
      </w:pPr>
      <w:r w:rsidRPr="00D152D8">
        <w:rPr>
          <w:rFonts w:ascii="楷体" w:eastAsia="楷体" w:hAnsi="楷体"/>
          <w:lang w:val="zh-CN"/>
        </w:rPr>
        <w:t xml:space="preserve"> </w:t>
      </w:r>
      <w:bookmarkStart w:id="20" w:name="_Toc102593324"/>
      <w:bookmarkStart w:id="21" w:name="_Toc103068997"/>
      <w:r w:rsidRPr="00D152D8">
        <w:rPr>
          <w:rFonts w:ascii="楷体" w:eastAsia="楷体" w:hAnsi="楷体"/>
          <w:lang w:val="zh-CN"/>
        </w:rPr>
        <w:t>(</w:t>
      </w:r>
      <w:proofErr w:type="gramStart"/>
      <w:r w:rsidRPr="00D152D8">
        <w:rPr>
          <w:rFonts w:ascii="楷体" w:eastAsia="楷体" w:hAnsi="楷体"/>
          <w:lang w:val="zh-CN"/>
        </w:rPr>
        <w:t>一</w:t>
      </w:r>
      <w:proofErr w:type="gramEnd"/>
      <w:r w:rsidRPr="00D152D8">
        <w:rPr>
          <w:rFonts w:ascii="楷体" w:eastAsia="楷体" w:hAnsi="楷体"/>
          <w:lang w:val="zh-CN"/>
        </w:rPr>
        <w:t>)</w:t>
      </w:r>
      <w:r w:rsidR="002F1242" w:rsidRPr="00D152D8">
        <w:rPr>
          <w:rFonts w:ascii="楷体" w:eastAsia="楷体" w:hAnsi="楷体"/>
          <w:lang w:val="zh-CN"/>
        </w:rPr>
        <w:t xml:space="preserve"> </w:t>
      </w:r>
      <w:r w:rsidRPr="00D152D8">
        <w:rPr>
          <w:rFonts w:ascii="楷体" w:eastAsia="楷体" w:hAnsi="楷体"/>
          <w:lang w:val="zh-CN"/>
        </w:rPr>
        <w:t>项目决策情况</w:t>
      </w:r>
      <w:bookmarkEnd w:id="20"/>
      <w:bookmarkEnd w:id="21"/>
    </w:p>
    <w:p w14:paraId="4CA30E4D" w14:textId="1323A83D" w:rsidR="00815269" w:rsidRPr="00D152D8" w:rsidRDefault="009F6E63">
      <w:pPr>
        <w:adjustRightInd w:val="0"/>
        <w:snapToGrid w:val="0"/>
        <w:spacing w:line="560" w:lineRule="exact"/>
        <w:ind w:firstLineChars="200" w:firstLine="640"/>
        <w:jc w:val="both"/>
        <w:rPr>
          <w:rFonts w:ascii="仿宋_GB2312" w:eastAsia="仿宋_GB2312"/>
          <w:sz w:val="32"/>
          <w:szCs w:val="32"/>
        </w:rPr>
      </w:pPr>
      <w:r w:rsidRPr="00D152D8">
        <w:rPr>
          <w:rFonts w:ascii="仿宋_GB2312" w:eastAsia="仿宋_GB2312" w:hint="eastAsia"/>
          <w:sz w:val="32"/>
          <w:szCs w:val="32"/>
        </w:rPr>
        <w:t>项目决策指标，满分</w:t>
      </w:r>
      <w:r w:rsidRPr="00D152D8">
        <w:rPr>
          <w:rFonts w:ascii="仿宋_GB2312" w:eastAsia="仿宋_GB2312"/>
          <w:sz w:val="32"/>
          <w:szCs w:val="32"/>
        </w:rPr>
        <w:t>10分，评价得分为</w:t>
      </w:r>
      <w:r w:rsidR="006C6634" w:rsidRPr="00D152D8">
        <w:rPr>
          <w:rFonts w:ascii="仿宋_GB2312" w:eastAsia="仿宋_GB2312" w:cs="DLF-32769-4-1526233277+ZDAAjP-4"/>
          <w:sz w:val="32"/>
          <w:szCs w:val="32"/>
        </w:rPr>
        <w:t>9.</w:t>
      </w:r>
      <w:r w:rsidR="00FB4E60" w:rsidRPr="00D152D8">
        <w:rPr>
          <w:rFonts w:ascii="仿宋_GB2312" w:eastAsia="仿宋_GB2312" w:cs="DLF-32769-4-1526233277+ZDAAjP-4" w:hint="eastAsia"/>
          <w:sz w:val="32"/>
          <w:szCs w:val="32"/>
        </w:rPr>
        <w:t>25</w:t>
      </w:r>
      <w:r w:rsidRPr="00D152D8">
        <w:rPr>
          <w:rFonts w:ascii="仿宋_GB2312" w:eastAsia="仿宋_GB2312"/>
          <w:sz w:val="32"/>
          <w:szCs w:val="32"/>
        </w:rPr>
        <w:t>分，项目</w:t>
      </w:r>
      <w:r w:rsidRPr="00D152D8">
        <w:rPr>
          <w:rFonts w:ascii="仿宋_GB2312" w:eastAsia="仿宋_GB2312" w:hint="eastAsia"/>
          <w:sz w:val="32"/>
          <w:szCs w:val="32"/>
        </w:rPr>
        <w:t>的绩效目标设定较为明确，可操作性较强。</w:t>
      </w:r>
    </w:p>
    <w:p w14:paraId="2668849A" w14:textId="77777777" w:rsidR="00815269" w:rsidRPr="00D152D8"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2" w:name="_Toc102593325"/>
      <w:bookmarkStart w:id="23" w:name="_Toc103068998"/>
      <w:r w:rsidRPr="00D152D8">
        <w:rPr>
          <w:rFonts w:ascii="楷体" w:eastAsia="楷体" w:hAnsi="楷体"/>
          <w:lang w:val="zh-CN"/>
        </w:rPr>
        <w:t>(二)</w:t>
      </w:r>
      <w:r w:rsidRPr="00D152D8">
        <w:rPr>
          <w:rFonts w:ascii="仿宋_GB2312" w:eastAsia="仿宋_GB2312" w:cs="DLF-32769-4-1526233277+ZDAAjP-4" w:hint="eastAsia"/>
        </w:rPr>
        <w:t xml:space="preserve"> 项目管理使用</w:t>
      </w:r>
      <w:r w:rsidRPr="00D152D8">
        <w:rPr>
          <w:rFonts w:ascii="楷体" w:eastAsia="楷体" w:hAnsi="楷体"/>
          <w:lang w:val="zh-CN"/>
        </w:rPr>
        <w:t>情况</w:t>
      </w:r>
      <w:bookmarkEnd w:id="22"/>
      <w:bookmarkEnd w:id="23"/>
    </w:p>
    <w:p w14:paraId="12B3DF9D" w14:textId="645B26FC" w:rsidR="00815269" w:rsidRPr="00D152D8" w:rsidRDefault="009F6E63">
      <w:pPr>
        <w:adjustRightInd w:val="0"/>
        <w:snapToGrid w:val="0"/>
        <w:spacing w:line="560" w:lineRule="exact"/>
        <w:ind w:firstLineChars="200" w:firstLine="640"/>
        <w:jc w:val="both"/>
        <w:rPr>
          <w:rFonts w:ascii="仿宋_GB2312" w:eastAsia="仿宋_GB2312"/>
          <w:sz w:val="32"/>
          <w:szCs w:val="32"/>
        </w:rPr>
      </w:pPr>
      <w:r w:rsidRPr="00D152D8">
        <w:rPr>
          <w:rFonts w:ascii="仿宋_GB2312" w:eastAsia="仿宋_GB2312" w:cs="DLF-32769-4-1526233277+ZDAAjP-4" w:hint="eastAsia"/>
          <w:sz w:val="32"/>
          <w:szCs w:val="32"/>
        </w:rPr>
        <w:t>项目资金拨付使用</w:t>
      </w:r>
      <w:r w:rsidRPr="00D152D8">
        <w:rPr>
          <w:rFonts w:ascii="仿宋_GB2312" w:eastAsia="仿宋_GB2312" w:hint="eastAsia"/>
          <w:sz w:val="32"/>
          <w:szCs w:val="32"/>
        </w:rPr>
        <w:t>指标，满分</w:t>
      </w:r>
      <w:r w:rsidR="006C6634" w:rsidRPr="00D152D8">
        <w:rPr>
          <w:rFonts w:ascii="仿宋_GB2312" w:eastAsia="仿宋_GB2312"/>
          <w:sz w:val="32"/>
          <w:szCs w:val="32"/>
        </w:rPr>
        <w:t>3</w:t>
      </w:r>
      <w:r w:rsidRPr="00D152D8">
        <w:rPr>
          <w:rFonts w:ascii="仿宋_GB2312" w:eastAsia="仿宋_GB2312"/>
          <w:sz w:val="32"/>
          <w:szCs w:val="32"/>
        </w:rPr>
        <w:t>0分，评价得分</w:t>
      </w:r>
      <w:r w:rsidR="006C6634" w:rsidRPr="00D152D8">
        <w:rPr>
          <w:rFonts w:ascii="仿宋_GB2312" w:eastAsia="仿宋_GB2312"/>
          <w:sz w:val="32"/>
          <w:szCs w:val="32"/>
        </w:rPr>
        <w:t>2</w:t>
      </w:r>
      <w:r w:rsidR="00A71E5A" w:rsidRPr="00D152D8">
        <w:rPr>
          <w:rFonts w:ascii="仿宋_GB2312" w:eastAsia="仿宋_GB2312" w:hint="eastAsia"/>
          <w:sz w:val="32"/>
          <w:szCs w:val="32"/>
        </w:rPr>
        <w:t>7.</w:t>
      </w:r>
      <w:r w:rsidR="00FB4E60" w:rsidRPr="00D152D8">
        <w:rPr>
          <w:rFonts w:ascii="仿宋_GB2312" w:eastAsia="仿宋_GB2312" w:hint="eastAsia"/>
          <w:sz w:val="32"/>
          <w:szCs w:val="32"/>
        </w:rPr>
        <w:t>1</w:t>
      </w:r>
      <w:r w:rsidR="00A71E5A" w:rsidRPr="00D152D8">
        <w:rPr>
          <w:rFonts w:ascii="仿宋_GB2312" w:eastAsia="仿宋_GB2312" w:hint="eastAsia"/>
          <w:sz w:val="32"/>
          <w:szCs w:val="32"/>
        </w:rPr>
        <w:t>3</w:t>
      </w:r>
      <w:r w:rsidRPr="00D152D8">
        <w:rPr>
          <w:rFonts w:ascii="仿宋_GB2312" w:eastAsia="仿宋_GB2312"/>
          <w:sz w:val="32"/>
          <w:szCs w:val="32"/>
        </w:rPr>
        <w:t>分，</w:t>
      </w:r>
      <w:r w:rsidRPr="00D152D8">
        <w:rPr>
          <w:rFonts w:ascii="仿宋_GB2312" w:eastAsia="仿宋_GB2312" w:hint="eastAsia"/>
          <w:sz w:val="32"/>
          <w:szCs w:val="32"/>
        </w:rPr>
        <w:t>项目资金支付手续齐全，会计信息真实、记录准确</w:t>
      </w:r>
      <w:r w:rsidRPr="00D152D8">
        <w:rPr>
          <w:rFonts w:ascii="仿宋_GB2312" w:eastAsia="仿宋_GB2312"/>
          <w:sz w:val="32"/>
          <w:szCs w:val="32"/>
        </w:rPr>
        <w:t>;在项目实施方面，项目执行较为规范，建立了相关管理制度。</w:t>
      </w:r>
    </w:p>
    <w:p w14:paraId="19965172" w14:textId="77777777" w:rsidR="00815269" w:rsidRPr="00D152D8"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4" w:name="_Toc102593326"/>
      <w:bookmarkStart w:id="25" w:name="_Toc103068999"/>
      <w:r w:rsidRPr="00D152D8">
        <w:rPr>
          <w:rFonts w:ascii="楷体" w:eastAsia="楷体" w:hAnsi="楷体"/>
          <w:lang w:val="zh-CN"/>
        </w:rPr>
        <w:t>(三)</w:t>
      </w:r>
      <w:r w:rsidRPr="00D152D8">
        <w:rPr>
          <w:rFonts w:ascii="仿宋_GB2312" w:eastAsia="仿宋_GB2312" w:cs="DLF-32769-4-1526233277+ZDAAjP-4" w:hint="eastAsia"/>
        </w:rPr>
        <w:t xml:space="preserve"> 项目产出</w:t>
      </w:r>
      <w:r w:rsidRPr="00D152D8">
        <w:rPr>
          <w:rFonts w:ascii="楷体" w:eastAsia="楷体" w:hAnsi="楷体"/>
          <w:lang w:val="zh-CN"/>
        </w:rPr>
        <w:t>情况</w:t>
      </w:r>
      <w:bookmarkEnd w:id="24"/>
      <w:bookmarkEnd w:id="25"/>
    </w:p>
    <w:p w14:paraId="7BC0EAC9" w14:textId="399B1271" w:rsidR="00D724A4" w:rsidRPr="00D152D8" w:rsidRDefault="009F6E63" w:rsidP="00D724A4">
      <w:pPr>
        <w:adjustRightInd w:val="0"/>
        <w:snapToGrid w:val="0"/>
        <w:spacing w:line="560" w:lineRule="exact"/>
        <w:ind w:firstLineChars="200" w:firstLine="640"/>
        <w:jc w:val="both"/>
        <w:rPr>
          <w:rFonts w:ascii="仿宋_GB2312" w:eastAsia="仿宋_GB2312"/>
          <w:sz w:val="32"/>
          <w:szCs w:val="32"/>
        </w:rPr>
      </w:pPr>
      <w:r w:rsidRPr="00D152D8">
        <w:rPr>
          <w:rFonts w:ascii="仿宋_GB2312" w:eastAsia="仿宋_GB2312" w:hint="eastAsia"/>
          <w:sz w:val="32"/>
          <w:szCs w:val="32"/>
        </w:rPr>
        <w:t>项目产出指标，满分</w:t>
      </w:r>
      <w:r w:rsidR="006C6634" w:rsidRPr="00D152D8">
        <w:rPr>
          <w:rFonts w:ascii="仿宋_GB2312" w:eastAsia="仿宋_GB2312"/>
          <w:sz w:val="32"/>
          <w:szCs w:val="32"/>
        </w:rPr>
        <w:t>3</w:t>
      </w:r>
      <w:r w:rsidRPr="00D152D8">
        <w:rPr>
          <w:rFonts w:ascii="仿宋_GB2312" w:eastAsia="仿宋_GB2312"/>
          <w:sz w:val="32"/>
          <w:szCs w:val="32"/>
        </w:rPr>
        <w:t>0分，评价得分</w:t>
      </w:r>
      <w:r w:rsidR="006C6634" w:rsidRPr="00D152D8">
        <w:rPr>
          <w:rFonts w:ascii="仿宋_GB2312" w:eastAsia="仿宋_GB2312"/>
          <w:sz w:val="32"/>
          <w:szCs w:val="32"/>
        </w:rPr>
        <w:t>2</w:t>
      </w:r>
      <w:r w:rsidR="00A71E5A" w:rsidRPr="00D152D8">
        <w:rPr>
          <w:rFonts w:ascii="仿宋_GB2312" w:eastAsia="仿宋_GB2312" w:hint="eastAsia"/>
          <w:sz w:val="32"/>
          <w:szCs w:val="32"/>
        </w:rPr>
        <w:t>6.</w:t>
      </w:r>
      <w:r w:rsidR="00FB4E60" w:rsidRPr="00D152D8">
        <w:rPr>
          <w:rFonts w:ascii="仿宋_GB2312" w:eastAsia="仿宋_GB2312" w:hint="eastAsia"/>
          <w:sz w:val="32"/>
          <w:szCs w:val="32"/>
        </w:rPr>
        <w:t>7</w:t>
      </w:r>
      <w:r w:rsidR="00A71E5A" w:rsidRPr="00D152D8">
        <w:rPr>
          <w:rFonts w:ascii="仿宋_GB2312" w:eastAsia="仿宋_GB2312" w:hint="eastAsia"/>
          <w:sz w:val="32"/>
          <w:szCs w:val="32"/>
        </w:rPr>
        <w:t>5</w:t>
      </w:r>
      <w:r w:rsidRPr="00D152D8">
        <w:rPr>
          <w:rFonts w:ascii="仿宋_GB2312" w:eastAsia="仿宋_GB2312"/>
          <w:sz w:val="32"/>
          <w:szCs w:val="32"/>
        </w:rPr>
        <w:t>分，项目产</w:t>
      </w:r>
      <w:r w:rsidRPr="00D152D8">
        <w:rPr>
          <w:rFonts w:ascii="仿宋_GB2312" w:eastAsia="仿宋_GB2312" w:hint="eastAsia"/>
          <w:sz w:val="32"/>
          <w:szCs w:val="32"/>
        </w:rPr>
        <w:t>出达到预期目标。</w:t>
      </w:r>
      <w:r w:rsidR="00FB4E60" w:rsidRPr="00D152D8">
        <w:rPr>
          <w:rFonts w:ascii="仿宋_GB2312" w:eastAsia="仿宋_GB2312" w:hint="eastAsia"/>
          <w:sz w:val="32"/>
          <w:szCs w:val="32"/>
        </w:rPr>
        <w:t>工业互联网与大数据智能实训平台购置</w:t>
      </w:r>
      <w:r w:rsidR="00D724A4" w:rsidRPr="00D152D8">
        <w:rPr>
          <w:rFonts w:ascii="仿宋_GB2312" w:eastAsia="仿宋_GB2312" w:hint="eastAsia"/>
          <w:sz w:val="32"/>
          <w:szCs w:val="32"/>
        </w:rPr>
        <w:t>项目</w:t>
      </w:r>
      <w:r w:rsidRPr="00D152D8">
        <w:rPr>
          <w:rFonts w:ascii="仿宋_GB2312" w:eastAsia="仿宋_GB2312" w:hint="eastAsia"/>
          <w:sz w:val="32"/>
          <w:szCs w:val="32"/>
        </w:rPr>
        <w:t>学院于</w:t>
      </w:r>
      <w:r w:rsidRPr="00D152D8">
        <w:rPr>
          <w:rFonts w:ascii="仿宋_GB2312" w:eastAsia="仿宋_GB2312"/>
          <w:sz w:val="32"/>
          <w:szCs w:val="32"/>
        </w:rPr>
        <w:t>202</w:t>
      </w:r>
      <w:r w:rsidR="00A22998" w:rsidRPr="00D152D8">
        <w:rPr>
          <w:rFonts w:ascii="仿宋_GB2312" w:eastAsia="仿宋_GB2312" w:hint="eastAsia"/>
          <w:sz w:val="32"/>
          <w:szCs w:val="32"/>
        </w:rPr>
        <w:t>3</w:t>
      </w:r>
      <w:r w:rsidRPr="00D152D8">
        <w:rPr>
          <w:rFonts w:ascii="仿宋_GB2312" w:eastAsia="仿宋_GB2312"/>
          <w:sz w:val="32"/>
          <w:szCs w:val="32"/>
        </w:rPr>
        <w:t>年</w:t>
      </w:r>
      <w:r w:rsidR="00FB4E60" w:rsidRPr="00D152D8">
        <w:rPr>
          <w:rFonts w:ascii="仿宋_GB2312" w:eastAsia="仿宋_GB2312" w:hint="eastAsia"/>
          <w:sz w:val="32"/>
          <w:szCs w:val="32"/>
        </w:rPr>
        <w:t>1</w:t>
      </w:r>
      <w:r w:rsidR="00D724A4" w:rsidRPr="00D152D8">
        <w:rPr>
          <w:rFonts w:ascii="仿宋_GB2312" w:eastAsia="仿宋_GB2312" w:hint="eastAsia"/>
          <w:sz w:val="32"/>
          <w:szCs w:val="32"/>
        </w:rPr>
        <w:t>月</w:t>
      </w:r>
      <w:r w:rsidR="00FC2B42" w:rsidRPr="00D152D8">
        <w:rPr>
          <w:rFonts w:ascii="仿宋_GB2312" w:eastAsia="仿宋_GB2312"/>
          <w:sz w:val="32"/>
          <w:szCs w:val="32"/>
        </w:rPr>
        <w:t>正式开始对相关设备和服务进行政府采购</w:t>
      </w:r>
      <w:r w:rsidR="00FC2B42" w:rsidRPr="00D152D8">
        <w:rPr>
          <w:rFonts w:ascii="仿宋_GB2312" w:eastAsia="仿宋_GB2312" w:hint="eastAsia"/>
          <w:sz w:val="32"/>
          <w:szCs w:val="32"/>
        </w:rPr>
        <w:t>，</w:t>
      </w:r>
      <w:r w:rsidR="00D724A4" w:rsidRPr="00D152D8">
        <w:rPr>
          <w:rFonts w:ascii="仿宋_GB2312" w:eastAsia="仿宋_GB2312"/>
          <w:sz w:val="32"/>
          <w:szCs w:val="32"/>
        </w:rPr>
        <w:t>202</w:t>
      </w:r>
      <w:r w:rsidR="00FC2B42" w:rsidRPr="00D152D8">
        <w:rPr>
          <w:rFonts w:ascii="仿宋_GB2312" w:eastAsia="仿宋_GB2312" w:hint="eastAsia"/>
          <w:sz w:val="32"/>
          <w:szCs w:val="32"/>
        </w:rPr>
        <w:t>3</w:t>
      </w:r>
      <w:r w:rsidR="00D724A4" w:rsidRPr="00D152D8">
        <w:rPr>
          <w:rFonts w:ascii="仿宋_GB2312" w:eastAsia="仿宋_GB2312"/>
          <w:sz w:val="32"/>
          <w:szCs w:val="32"/>
        </w:rPr>
        <w:t>年</w:t>
      </w:r>
      <w:r w:rsidR="00FB4E60" w:rsidRPr="00D152D8">
        <w:rPr>
          <w:rFonts w:ascii="仿宋_GB2312" w:eastAsia="仿宋_GB2312" w:hint="eastAsia"/>
          <w:sz w:val="32"/>
          <w:szCs w:val="32"/>
        </w:rPr>
        <w:t>9</w:t>
      </w:r>
      <w:r w:rsidR="00D724A4" w:rsidRPr="00D152D8">
        <w:rPr>
          <w:rFonts w:ascii="仿宋_GB2312" w:eastAsia="仿宋_GB2312"/>
          <w:sz w:val="32"/>
          <w:szCs w:val="32"/>
        </w:rPr>
        <w:t>月项目</w:t>
      </w:r>
      <w:r w:rsidR="006E071C" w:rsidRPr="00D152D8">
        <w:rPr>
          <w:rFonts w:ascii="仿宋_GB2312" w:eastAsia="仿宋_GB2312" w:hint="eastAsia"/>
          <w:sz w:val="32"/>
          <w:szCs w:val="32"/>
        </w:rPr>
        <w:t>验收</w:t>
      </w:r>
      <w:r w:rsidR="00D724A4" w:rsidRPr="00D152D8">
        <w:rPr>
          <w:rFonts w:ascii="仿宋_GB2312" w:eastAsia="仿宋_GB2312"/>
          <w:sz w:val="32"/>
          <w:szCs w:val="32"/>
        </w:rPr>
        <w:t>完毕</w:t>
      </w:r>
      <w:r w:rsidRPr="00D152D8">
        <w:rPr>
          <w:rFonts w:ascii="仿宋_GB2312" w:eastAsia="仿宋_GB2312"/>
          <w:sz w:val="32"/>
          <w:szCs w:val="32"/>
        </w:rPr>
        <w:t>。</w:t>
      </w:r>
    </w:p>
    <w:p w14:paraId="36BF39DD" w14:textId="39BC44B7" w:rsidR="00815269" w:rsidRPr="00D152D8" w:rsidRDefault="00D724A4" w:rsidP="00683705">
      <w:pPr>
        <w:adjustRightInd w:val="0"/>
        <w:snapToGrid w:val="0"/>
        <w:spacing w:line="560" w:lineRule="exact"/>
        <w:ind w:firstLineChars="200" w:firstLine="640"/>
        <w:jc w:val="both"/>
        <w:rPr>
          <w:rFonts w:ascii="仿宋_GB2312" w:eastAsia="仿宋_GB2312"/>
          <w:sz w:val="32"/>
          <w:szCs w:val="32"/>
        </w:rPr>
      </w:pPr>
      <w:r w:rsidRPr="00D152D8">
        <w:rPr>
          <w:rFonts w:ascii="仿宋_GB2312" w:eastAsia="仿宋_GB2312" w:hint="eastAsia"/>
          <w:sz w:val="32"/>
          <w:szCs w:val="32"/>
        </w:rPr>
        <w:lastRenderedPageBreak/>
        <w:t>成本指标：项目实际</w:t>
      </w:r>
      <w:r w:rsidR="00683705" w:rsidRPr="00D152D8">
        <w:rPr>
          <w:rFonts w:ascii="仿宋_GB2312" w:eastAsia="仿宋_GB2312" w:hint="eastAsia"/>
          <w:sz w:val="32"/>
          <w:szCs w:val="32"/>
        </w:rPr>
        <w:t>成本</w:t>
      </w:r>
      <w:r w:rsidR="00FB4E60" w:rsidRPr="00D152D8">
        <w:rPr>
          <w:rFonts w:ascii="仿宋_GB2312" w:eastAsia="仿宋_GB2312"/>
          <w:sz w:val="32"/>
          <w:szCs w:val="32"/>
        </w:rPr>
        <w:t>174.8</w:t>
      </w:r>
      <w:r w:rsidR="00FB4E60" w:rsidRPr="00D152D8">
        <w:rPr>
          <w:rFonts w:ascii="仿宋_GB2312" w:eastAsia="仿宋_GB2312" w:hint="eastAsia"/>
          <w:sz w:val="32"/>
          <w:szCs w:val="32"/>
        </w:rPr>
        <w:t>0</w:t>
      </w:r>
      <w:r w:rsidR="00C7516B" w:rsidRPr="00D152D8">
        <w:rPr>
          <w:rFonts w:ascii="仿宋_GB2312" w:eastAsia="仿宋_GB2312"/>
          <w:sz w:val="32"/>
          <w:szCs w:val="32"/>
        </w:rPr>
        <w:t>万元，</w:t>
      </w:r>
      <w:r w:rsidR="00683705" w:rsidRPr="00D152D8">
        <w:rPr>
          <w:rFonts w:ascii="仿宋_GB2312" w:eastAsia="仿宋_GB2312" w:hint="eastAsia"/>
          <w:sz w:val="32"/>
          <w:szCs w:val="32"/>
        </w:rPr>
        <w:t>应付未付金额0.00</w:t>
      </w:r>
      <w:r w:rsidR="00683705" w:rsidRPr="00D152D8">
        <w:rPr>
          <w:rFonts w:ascii="仿宋_GB2312" w:eastAsia="仿宋_GB2312"/>
          <w:sz w:val="32"/>
          <w:szCs w:val="32"/>
        </w:rPr>
        <w:t>万元，节约资金</w:t>
      </w:r>
      <w:r w:rsidR="00C7516B" w:rsidRPr="00D152D8">
        <w:rPr>
          <w:rFonts w:ascii="仿宋_GB2312" w:eastAsia="仿宋_GB2312" w:hint="eastAsia"/>
          <w:sz w:val="32"/>
          <w:szCs w:val="32"/>
        </w:rPr>
        <w:t>1</w:t>
      </w:r>
      <w:r w:rsidR="00683705" w:rsidRPr="00D152D8">
        <w:rPr>
          <w:rFonts w:ascii="仿宋_GB2312" w:eastAsia="仿宋_GB2312"/>
          <w:sz w:val="32"/>
          <w:szCs w:val="32"/>
        </w:rPr>
        <w:t>.</w:t>
      </w:r>
      <w:r w:rsidR="00FB4E60" w:rsidRPr="00D152D8">
        <w:rPr>
          <w:rFonts w:ascii="仿宋_GB2312" w:eastAsia="仿宋_GB2312" w:hint="eastAsia"/>
          <w:sz w:val="32"/>
          <w:szCs w:val="32"/>
        </w:rPr>
        <w:t>12</w:t>
      </w:r>
      <w:r w:rsidR="00683705" w:rsidRPr="00D152D8">
        <w:rPr>
          <w:rFonts w:ascii="仿宋_GB2312" w:eastAsia="仿宋_GB2312"/>
          <w:sz w:val="32"/>
          <w:szCs w:val="32"/>
        </w:rPr>
        <w:t>万元，已经退回财政，未出现超支情况</w:t>
      </w:r>
      <w:r w:rsidR="00F92322" w:rsidRPr="00D152D8">
        <w:rPr>
          <w:rFonts w:ascii="仿宋_GB2312" w:eastAsia="仿宋_GB2312"/>
          <w:sz w:val="32"/>
          <w:szCs w:val="32"/>
        </w:rPr>
        <w:t>。</w:t>
      </w:r>
    </w:p>
    <w:p w14:paraId="611B96A5" w14:textId="77777777" w:rsidR="00815269" w:rsidRPr="00D152D8" w:rsidRDefault="009F6E63">
      <w:pPr>
        <w:pStyle w:val="2"/>
        <w:adjustRightInd w:val="0"/>
        <w:snapToGrid w:val="0"/>
        <w:spacing w:before="0" w:after="0" w:line="560" w:lineRule="exact"/>
        <w:ind w:firstLineChars="200" w:firstLine="643"/>
        <w:jc w:val="both"/>
        <w:rPr>
          <w:rFonts w:ascii="楷体" w:eastAsia="楷体" w:hAnsi="楷体"/>
          <w:lang w:val="zh-CN"/>
        </w:rPr>
      </w:pPr>
      <w:bookmarkStart w:id="26" w:name="_Toc102593327"/>
      <w:bookmarkStart w:id="27" w:name="_Toc103069000"/>
      <w:r w:rsidRPr="00D152D8">
        <w:rPr>
          <w:rFonts w:ascii="楷体" w:eastAsia="楷体" w:hAnsi="楷体"/>
          <w:lang w:val="zh-CN"/>
        </w:rPr>
        <w:t>(四)</w:t>
      </w:r>
      <w:r w:rsidR="002F1242" w:rsidRPr="00D152D8">
        <w:rPr>
          <w:rFonts w:ascii="楷体" w:eastAsia="楷体" w:hAnsi="楷体"/>
          <w:lang w:val="zh-CN"/>
        </w:rPr>
        <w:t xml:space="preserve"> </w:t>
      </w:r>
      <w:r w:rsidRPr="00D152D8">
        <w:rPr>
          <w:rFonts w:ascii="楷体" w:eastAsia="楷体" w:hAnsi="楷体"/>
          <w:lang w:val="zh-CN"/>
        </w:rPr>
        <w:t>项目效益情况</w:t>
      </w:r>
      <w:bookmarkEnd w:id="26"/>
      <w:bookmarkEnd w:id="27"/>
    </w:p>
    <w:p w14:paraId="7A6F1D17" w14:textId="2CEEDD7A" w:rsidR="00815269" w:rsidRPr="00D152D8" w:rsidRDefault="009F6E63">
      <w:pPr>
        <w:adjustRightInd w:val="0"/>
        <w:snapToGrid w:val="0"/>
        <w:spacing w:line="560" w:lineRule="exact"/>
        <w:ind w:firstLineChars="200" w:firstLine="640"/>
        <w:jc w:val="both"/>
        <w:rPr>
          <w:rFonts w:ascii="仿宋_GB2312" w:eastAsia="仿宋_GB2312"/>
          <w:sz w:val="32"/>
          <w:szCs w:val="32"/>
        </w:rPr>
      </w:pPr>
      <w:r w:rsidRPr="00D152D8">
        <w:rPr>
          <w:rFonts w:ascii="仿宋_GB2312" w:eastAsia="仿宋_GB2312" w:hint="eastAsia"/>
          <w:sz w:val="32"/>
          <w:szCs w:val="32"/>
        </w:rPr>
        <w:t>项目效益指标，满分</w:t>
      </w:r>
      <w:r w:rsidRPr="00D152D8">
        <w:rPr>
          <w:rFonts w:ascii="仿宋_GB2312" w:eastAsia="仿宋_GB2312"/>
          <w:sz w:val="32"/>
          <w:szCs w:val="32"/>
        </w:rPr>
        <w:t>30分，评价得分</w:t>
      </w:r>
      <w:r w:rsidR="00683705" w:rsidRPr="00D152D8">
        <w:rPr>
          <w:rFonts w:ascii="仿宋_GB2312" w:eastAsia="仿宋_GB2312" w:hint="eastAsia"/>
          <w:sz w:val="32"/>
          <w:szCs w:val="32"/>
        </w:rPr>
        <w:t>2</w:t>
      </w:r>
      <w:r w:rsidR="00A71E5A" w:rsidRPr="00D152D8">
        <w:rPr>
          <w:rFonts w:ascii="仿宋_GB2312" w:eastAsia="仿宋_GB2312" w:hint="eastAsia"/>
          <w:sz w:val="32"/>
          <w:szCs w:val="32"/>
        </w:rPr>
        <w:t>5.</w:t>
      </w:r>
      <w:r w:rsidR="00FB4E60" w:rsidRPr="00D152D8">
        <w:rPr>
          <w:rFonts w:ascii="仿宋_GB2312" w:eastAsia="仿宋_GB2312" w:hint="eastAsia"/>
          <w:sz w:val="32"/>
          <w:szCs w:val="32"/>
        </w:rPr>
        <w:t>2</w:t>
      </w:r>
      <w:r w:rsidR="00A71E5A" w:rsidRPr="00D152D8">
        <w:rPr>
          <w:rFonts w:ascii="仿宋_GB2312" w:eastAsia="仿宋_GB2312" w:hint="eastAsia"/>
          <w:sz w:val="32"/>
          <w:szCs w:val="32"/>
        </w:rPr>
        <w:t>5</w:t>
      </w:r>
      <w:r w:rsidRPr="00D152D8">
        <w:rPr>
          <w:rFonts w:ascii="仿宋_GB2312" w:eastAsia="仿宋_GB2312"/>
          <w:sz w:val="32"/>
          <w:szCs w:val="32"/>
        </w:rPr>
        <w:t>分。</w:t>
      </w:r>
      <w:r w:rsidR="00EA0413" w:rsidRPr="00D152D8">
        <w:rPr>
          <w:rFonts w:ascii="仿宋_GB2312" w:eastAsia="仿宋_GB2312" w:hint="eastAsia"/>
          <w:sz w:val="32"/>
          <w:szCs w:val="32"/>
        </w:rPr>
        <w:t>通过本项目的实施，</w:t>
      </w:r>
      <w:r w:rsidR="00E9034C" w:rsidRPr="00D152D8">
        <w:rPr>
          <w:rFonts w:ascii="仿宋_GB2312" w:eastAsia="仿宋_GB2312" w:hint="eastAsia"/>
          <w:sz w:val="32"/>
          <w:szCs w:val="32"/>
        </w:rPr>
        <w:t>为</w:t>
      </w:r>
      <w:proofErr w:type="gramStart"/>
      <w:r w:rsidR="00E9034C" w:rsidRPr="00D152D8">
        <w:rPr>
          <w:rFonts w:ascii="仿宋_GB2312" w:eastAsia="仿宋_GB2312" w:hint="eastAsia"/>
          <w:sz w:val="32"/>
          <w:szCs w:val="32"/>
        </w:rPr>
        <w:t>工业工业</w:t>
      </w:r>
      <w:proofErr w:type="gramEnd"/>
      <w:r w:rsidR="00E9034C" w:rsidRPr="00D152D8">
        <w:rPr>
          <w:rFonts w:ascii="仿宋_GB2312" w:eastAsia="仿宋_GB2312" w:hint="eastAsia"/>
          <w:sz w:val="32"/>
          <w:szCs w:val="32"/>
        </w:rPr>
        <w:t>互联网与大数据应用专业添加了专业实训设备。</w:t>
      </w:r>
      <w:r w:rsidR="00E9034C" w:rsidRPr="00D152D8">
        <w:rPr>
          <w:rFonts w:ascii="仿宋_GB2312" w:eastAsia="仿宋_GB2312"/>
          <w:sz w:val="32"/>
          <w:szCs w:val="32"/>
        </w:rPr>
        <w:t>引进该设备后可促进工业互联网与大数应用专业的发展，提高学生的技能水平、提升工业互联网与大数据应用专业的品牌。可为学生提供工业互联网及大数据系统的训练平台，更好服务于京津冀经济圈。</w:t>
      </w:r>
      <w:r w:rsidR="00E9034C" w:rsidRPr="00D152D8">
        <w:rPr>
          <w:rFonts w:ascii="仿宋_GB2312" w:eastAsia="仿宋_GB2312" w:hint="eastAsia"/>
          <w:sz w:val="32"/>
          <w:szCs w:val="32"/>
        </w:rPr>
        <w:t>直接受益的学生为</w:t>
      </w:r>
      <w:r w:rsidR="00E9034C" w:rsidRPr="00D152D8">
        <w:rPr>
          <w:rFonts w:ascii="仿宋_GB2312" w:eastAsia="仿宋_GB2312"/>
          <w:sz w:val="32"/>
          <w:szCs w:val="32"/>
        </w:rPr>
        <w:t>:智能系中级工班级110名学生。社会培训人员达270人次以上。</w:t>
      </w:r>
      <w:r w:rsidRPr="00D152D8">
        <w:rPr>
          <w:rFonts w:ascii="仿宋_GB2312" w:eastAsia="仿宋_GB2312" w:hint="eastAsia"/>
          <w:sz w:val="32"/>
          <w:szCs w:val="32"/>
        </w:rPr>
        <w:t>项目实施完成后，经过一段时间的使用，采用满意度调查表的方式对</w:t>
      </w:r>
      <w:r w:rsidR="002D1EDA" w:rsidRPr="00D152D8">
        <w:rPr>
          <w:rFonts w:ascii="仿宋_GB2312" w:eastAsia="仿宋_GB2312" w:hint="eastAsia"/>
          <w:sz w:val="32"/>
          <w:szCs w:val="32"/>
        </w:rPr>
        <w:t>该</w:t>
      </w:r>
      <w:r w:rsidRPr="00D152D8">
        <w:rPr>
          <w:rFonts w:ascii="仿宋_GB2312" w:eastAsia="仿宋_GB2312" w:hint="eastAsia"/>
          <w:sz w:val="32"/>
          <w:szCs w:val="32"/>
        </w:rPr>
        <w:t>项目的使用满意率进行调查。调查共发出调查表</w:t>
      </w:r>
      <w:r w:rsidR="006E071C" w:rsidRPr="00D152D8">
        <w:rPr>
          <w:rFonts w:ascii="仿宋_GB2312" w:eastAsia="仿宋_GB2312" w:hint="eastAsia"/>
          <w:sz w:val="32"/>
          <w:szCs w:val="32"/>
        </w:rPr>
        <w:t>10</w:t>
      </w:r>
      <w:r w:rsidR="00E9034C" w:rsidRPr="00D152D8">
        <w:rPr>
          <w:rFonts w:ascii="仿宋_GB2312" w:eastAsia="仿宋_GB2312" w:hint="eastAsia"/>
          <w:sz w:val="32"/>
          <w:szCs w:val="32"/>
        </w:rPr>
        <w:t>0</w:t>
      </w:r>
      <w:r w:rsidR="00523F60" w:rsidRPr="00D152D8">
        <w:rPr>
          <w:rFonts w:ascii="仿宋_GB2312" w:eastAsia="仿宋_GB2312"/>
          <w:sz w:val="32"/>
          <w:szCs w:val="32"/>
        </w:rPr>
        <w:t>份，收回</w:t>
      </w:r>
      <w:r w:rsidR="006E071C" w:rsidRPr="00D152D8">
        <w:rPr>
          <w:rFonts w:ascii="仿宋_GB2312" w:eastAsia="仿宋_GB2312" w:hint="eastAsia"/>
          <w:sz w:val="32"/>
          <w:szCs w:val="32"/>
        </w:rPr>
        <w:t>10</w:t>
      </w:r>
      <w:r w:rsidR="00E9034C" w:rsidRPr="00D152D8">
        <w:rPr>
          <w:rFonts w:ascii="仿宋_GB2312" w:eastAsia="仿宋_GB2312" w:hint="eastAsia"/>
          <w:sz w:val="32"/>
          <w:szCs w:val="32"/>
        </w:rPr>
        <w:t>0</w:t>
      </w:r>
      <w:r w:rsidR="00523F60" w:rsidRPr="00D152D8">
        <w:rPr>
          <w:rFonts w:ascii="仿宋_GB2312" w:eastAsia="仿宋_GB2312"/>
          <w:sz w:val="32"/>
          <w:szCs w:val="32"/>
        </w:rPr>
        <w:t>份，无效卷0份，教师满意率为</w:t>
      </w:r>
      <w:r w:rsidR="006E071C" w:rsidRPr="00D152D8">
        <w:rPr>
          <w:rFonts w:ascii="仿宋_GB2312" w:eastAsia="仿宋_GB2312" w:hint="eastAsia"/>
          <w:sz w:val="32"/>
          <w:szCs w:val="32"/>
        </w:rPr>
        <w:t>100</w:t>
      </w:r>
      <w:r w:rsidR="00523F60" w:rsidRPr="00D152D8">
        <w:rPr>
          <w:rFonts w:ascii="仿宋_GB2312" w:eastAsia="仿宋_GB2312"/>
          <w:sz w:val="32"/>
          <w:szCs w:val="32"/>
        </w:rPr>
        <w:t>%，学生满意率为</w:t>
      </w:r>
      <w:r w:rsidR="00E9034C" w:rsidRPr="00D152D8">
        <w:rPr>
          <w:rFonts w:ascii="仿宋_GB2312" w:eastAsia="仿宋_GB2312" w:hint="eastAsia"/>
          <w:sz w:val="32"/>
          <w:szCs w:val="32"/>
        </w:rPr>
        <w:t>100</w:t>
      </w:r>
      <w:r w:rsidR="00523F60" w:rsidRPr="00D152D8">
        <w:rPr>
          <w:rFonts w:ascii="仿宋_GB2312" w:eastAsia="仿宋_GB2312"/>
          <w:sz w:val="32"/>
          <w:szCs w:val="32"/>
        </w:rPr>
        <w:t>%</w:t>
      </w:r>
      <w:r w:rsidRPr="00D152D8">
        <w:rPr>
          <w:rFonts w:ascii="仿宋_GB2312" w:eastAsia="仿宋_GB2312"/>
          <w:sz w:val="32"/>
          <w:szCs w:val="32"/>
        </w:rPr>
        <w:t>，完成既定目标</w:t>
      </w:r>
      <w:r w:rsidRPr="00D152D8">
        <w:rPr>
          <w:rFonts w:ascii="仿宋_GB2312" w:eastAsia="仿宋_GB2312" w:hint="eastAsia"/>
          <w:sz w:val="32"/>
          <w:szCs w:val="32"/>
        </w:rPr>
        <w:t>。</w:t>
      </w:r>
    </w:p>
    <w:p w14:paraId="13BC03CE" w14:textId="77777777" w:rsidR="00815269" w:rsidRPr="00D152D8"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28" w:name="_Toc102593328"/>
      <w:bookmarkStart w:id="29" w:name="_Toc103069001"/>
      <w:r w:rsidRPr="00D152D8">
        <w:rPr>
          <w:rFonts w:ascii="黑体" w:eastAsia="黑体" w:hAnsi="黑体" w:hint="eastAsia"/>
          <w:sz w:val="32"/>
          <w:szCs w:val="32"/>
          <w:lang w:val="zh-CN"/>
        </w:rPr>
        <w:t>五、存在的主要问题</w:t>
      </w:r>
      <w:bookmarkEnd w:id="28"/>
      <w:bookmarkEnd w:id="29"/>
    </w:p>
    <w:p w14:paraId="2EEAA079" w14:textId="41A47AB7" w:rsidR="00815269" w:rsidRPr="00D152D8" w:rsidRDefault="00E9034C">
      <w:pPr>
        <w:adjustRightInd w:val="0"/>
        <w:snapToGrid w:val="0"/>
        <w:spacing w:line="560" w:lineRule="exact"/>
        <w:ind w:firstLineChars="200" w:firstLine="640"/>
        <w:jc w:val="both"/>
        <w:rPr>
          <w:rFonts w:ascii="仿宋_GB2312" w:eastAsia="仿宋_GB2312"/>
          <w:sz w:val="32"/>
          <w:szCs w:val="32"/>
        </w:rPr>
      </w:pPr>
      <w:r w:rsidRPr="00D152D8">
        <w:rPr>
          <w:rFonts w:ascii="仿宋_GB2312" w:eastAsia="仿宋_GB2312" w:hint="eastAsia"/>
          <w:sz w:val="32"/>
          <w:szCs w:val="32"/>
        </w:rPr>
        <w:t>缺少对设备采购后利用情况的关注，加强设备的使用管理和维护工作。</w:t>
      </w:r>
    </w:p>
    <w:p w14:paraId="5CCC124F" w14:textId="77777777" w:rsidR="00815269" w:rsidRPr="00D152D8" w:rsidRDefault="009F6E63">
      <w:pPr>
        <w:pStyle w:val="1"/>
        <w:adjustRightInd w:val="0"/>
        <w:snapToGrid w:val="0"/>
        <w:spacing w:before="0" w:after="0" w:line="560" w:lineRule="exact"/>
        <w:ind w:firstLineChars="200" w:firstLine="643"/>
        <w:rPr>
          <w:rFonts w:ascii="黑体" w:eastAsia="黑体" w:hAnsi="黑体"/>
          <w:sz w:val="32"/>
          <w:szCs w:val="32"/>
          <w:lang w:val="zh-CN"/>
        </w:rPr>
      </w:pPr>
      <w:bookmarkStart w:id="30" w:name="_Toc102593329"/>
      <w:bookmarkStart w:id="31" w:name="_Toc103069002"/>
      <w:r w:rsidRPr="00D152D8">
        <w:rPr>
          <w:rFonts w:ascii="黑体" w:eastAsia="黑体" w:hAnsi="黑体"/>
          <w:sz w:val="32"/>
          <w:szCs w:val="32"/>
          <w:lang w:val="zh-CN"/>
        </w:rPr>
        <w:t>六</w:t>
      </w:r>
      <w:r w:rsidRPr="00D152D8">
        <w:rPr>
          <w:rFonts w:ascii="黑体" w:eastAsia="黑体" w:hAnsi="黑体" w:hint="eastAsia"/>
          <w:sz w:val="32"/>
          <w:szCs w:val="32"/>
          <w:lang w:val="zh-CN"/>
        </w:rPr>
        <w:t>、</w:t>
      </w:r>
      <w:r w:rsidRPr="00D152D8">
        <w:rPr>
          <w:rFonts w:ascii="黑体" w:eastAsia="黑体" w:hAnsi="黑体"/>
          <w:sz w:val="32"/>
          <w:szCs w:val="32"/>
          <w:lang w:val="zh-CN"/>
        </w:rPr>
        <w:t>建议</w:t>
      </w:r>
      <w:bookmarkEnd w:id="30"/>
      <w:bookmarkEnd w:id="31"/>
    </w:p>
    <w:p w14:paraId="1BE7536B" w14:textId="2B31460E" w:rsidR="006E071C" w:rsidRPr="00D152D8" w:rsidRDefault="009F6E63" w:rsidP="006E071C">
      <w:pPr>
        <w:adjustRightInd w:val="0"/>
        <w:snapToGrid w:val="0"/>
        <w:spacing w:line="560" w:lineRule="exact"/>
        <w:ind w:firstLineChars="200" w:firstLine="640"/>
        <w:jc w:val="both"/>
        <w:rPr>
          <w:rFonts w:ascii="仿宋_GB2312" w:eastAsia="仿宋_GB2312"/>
          <w:sz w:val="32"/>
          <w:szCs w:val="32"/>
        </w:rPr>
      </w:pPr>
      <w:r w:rsidRPr="00D152D8">
        <w:rPr>
          <w:rFonts w:ascii="仿宋_GB2312" w:eastAsia="仿宋_GB2312"/>
          <w:sz w:val="32"/>
          <w:szCs w:val="32"/>
        </w:rPr>
        <w:t>(</w:t>
      </w:r>
      <w:proofErr w:type="gramStart"/>
      <w:r w:rsidRPr="00D152D8">
        <w:rPr>
          <w:rFonts w:ascii="仿宋_GB2312" w:eastAsia="仿宋_GB2312"/>
          <w:sz w:val="32"/>
          <w:szCs w:val="32"/>
        </w:rPr>
        <w:t>一</w:t>
      </w:r>
      <w:proofErr w:type="gramEnd"/>
      <w:r w:rsidRPr="00D152D8">
        <w:rPr>
          <w:rFonts w:ascii="仿宋_GB2312" w:eastAsia="仿宋_GB2312"/>
          <w:sz w:val="32"/>
          <w:szCs w:val="32"/>
        </w:rPr>
        <w:t>)</w:t>
      </w:r>
      <w:r w:rsidR="006E071C" w:rsidRPr="00D152D8">
        <w:rPr>
          <w:rFonts w:ascii="仿宋_GB2312" w:eastAsia="仿宋_GB2312" w:hint="eastAsia"/>
          <w:sz w:val="32"/>
          <w:szCs w:val="32"/>
        </w:rPr>
        <w:t>加强项目后续管理</w:t>
      </w:r>
    </w:p>
    <w:p w14:paraId="0DDD7441" w14:textId="71F77BD1" w:rsidR="00D95110" w:rsidRPr="00D152D8" w:rsidRDefault="00E9034C" w:rsidP="00D95110">
      <w:pPr>
        <w:adjustRightInd w:val="0"/>
        <w:snapToGrid w:val="0"/>
        <w:spacing w:line="560" w:lineRule="exact"/>
        <w:ind w:firstLineChars="200" w:firstLine="640"/>
        <w:jc w:val="both"/>
        <w:rPr>
          <w:rFonts w:ascii="仿宋_GB2312" w:eastAsia="仿宋_GB2312"/>
          <w:sz w:val="32"/>
          <w:szCs w:val="32"/>
        </w:rPr>
      </w:pPr>
      <w:r w:rsidRPr="00D152D8">
        <w:rPr>
          <w:rFonts w:ascii="仿宋_GB2312" w:eastAsia="仿宋_GB2312" w:hint="eastAsia"/>
          <w:sz w:val="32"/>
          <w:szCs w:val="32"/>
        </w:rPr>
        <w:t>建议项目单位对后期的设备投入使用进行统计，开展实</w:t>
      </w:r>
      <w:proofErr w:type="gramStart"/>
      <w:r w:rsidRPr="00D152D8">
        <w:rPr>
          <w:rFonts w:ascii="仿宋_GB2312" w:eastAsia="仿宋_GB2312" w:hint="eastAsia"/>
          <w:sz w:val="32"/>
          <w:szCs w:val="32"/>
        </w:rPr>
        <w:t>训培训</w:t>
      </w:r>
      <w:proofErr w:type="gramEnd"/>
      <w:r w:rsidRPr="00D152D8">
        <w:rPr>
          <w:rFonts w:ascii="仿宋_GB2312" w:eastAsia="仿宋_GB2312" w:hint="eastAsia"/>
          <w:sz w:val="32"/>
          <w:szCs w:val="32"/>
        </w:rPr>
        <w:t>活动，提高项目后续社会效益，并加强专用设备的使用管理。</w:t>
      </w:r>
    </w:p>
    <w:p w14:paraId="3C4F0A18" w14:textId="77777777" w:rsidR="00815269" w:rsidRPr="00D152D8" w:rsidRDefault="008530DE">
      <w:pPr>
        <w:pStyle w:val="1"/>
        <w:adjustRightInd w:val="0"/>
        <w:snapToGrid w:val="0"/>
        <w:spacing w:before="0" w:after="0" w:line="560" w:lineRule="exact"/>
        <w:ind w:firstLineChars="200" w:firstLine="643"/>
        <w:rPr>
          <w:rFonts w:ascii="黑体" w:eastAsia="黑体" w:hAnsi="黑体"/>
          <w:sz w:val="32"/>
          <w:szCs w:val="32"/>
          <w:lang w:val="zh-CN"/>
        </w:rPr>
      </w:pPr>
      <w:bookmarkStart w:id="32" w:name="_Toc103069003"/>
      <w:r w:rsidRPr="00D152D8">
        <w:rPr>
          <w:rFonts w:ascii="黑体" w:eastAsia="黑体" w:hAnsi="黑体" w:hint="eastAsia"/>
          <w:sz w:val="32"/>
          <w:szCs w:val="32"/>
          <w:lang w:val="zh-CN"/>
        </w:rPr>
        <w:lastRenderedPageBreak/>
        <w:t>七</w:t>
      </w:r>
      <w:r w:rsidR="009F6E63" w:rsidRPr="00D152D8">
        <w:rPr>
          <w:rFonts w:ascii="黑体" w:eastAsia="黑体" w:hAnsi="黑体" w:hint="eastAsia"/>
          <w:sz w:val="32"/>
          <w:szCs w:val="32"/>
          <w:lang w:val="zh-CN"/>
        </w:rPr>
        <w:t>、其他需要说明问题</w:t>
      </w:r>
      <w:bookmarkEnd w:id="12"/>
      <w:bookmarkEnd w:id="32"/>
    </w:p>
    <w:p w14:paraId="3F4307E5" w14:textId="77777777" w:rsidR="00815269" w:rsidRPr="00D152D8" w:rsidRDefault="009F6E63">
      <w:pPr>
        <w:adjustRightInd w:val="0"/>
        <w:snapToGrid w:val="0"/>
        <w:spacing w:line="560" w:lineRule="exact"/>
        <w:ind w:firstLineChars="200" w:firstLine="640"/>
        <w:jc w:val="both"/>
        <w:rPr>
          <w:rFonts w:ascii="仿宋_GB2312" w:eastAsia="仿宋_GB2312"/>
          <w:bCs/>
          <w:sz w:val="32"/>
          <w:szCs w:val="32"/>
        </w:rPr>
      </w:pPr>
      <w:r w:rsidRPr="00D152D8">
        <w:rPr>
          <w:rFonts w:ascii="仿宋_GB2312" w:eastAsia="仿宋_GB2312" w:hint="eastAsia"/>
          <w:bCs/>
          <w:sz w:val="32"/>
          <w:szCs w:val="32"/>
        </w:rPr>
        <w:t>1</w:t>
      </w:r>
      <w:r w:rsidRPr="00D152D8">
        <w:rPr>
          <w:rFonts w:ascii="仿宋_GB2312" w:eastAsia="仿宋_GB2312"/>
          <w:bCs/>
          <w:sz w:val="32"/>
          <w:szCs w:val="32"/>
        </w:rPr>
        <w:t>.</w:t>
      </w:r>
      <w:r w:rsidRPr="00D152D8">
        <w:rPr>
          <w:rFonts w:ascii="仿宋_GB2312" w:eastAsia="仿宋_GB2312" w:hint="eastAsia"/>
          <w:bCs/>
          <w:sz w:val="32"/>
          <w:szCs w:val="32"/>
        </w:rPr>
        <w:t>本报告系根据项目单位提供的资料和相关公开数据撰写。</w:t>
      </w:r>
    </w:p>
    <w:p w14:paraId="0992B97B" w14:textId="77777777" w:rsidR="00815269" w:rsidRPr="00D152D8" w:rsidRDefault="008530DE">
      <w:pPr>
        <w:pStyle w:val="1"/>
        <w:adjustRightInd w:val="0"/>
        <w:snapToGrid w:val="0"/>
        <w:spacing w:before="0" w:after="0" w:line="560" w:lineRule="exact"/>
        <w:ind w:firstLineChars="200" w:firstLine="643"/>
        <w:rPr>
          <w:rFonts w:ascii="黑体" w:eastAsia="黑体" w:hAnsi="黑体"/>
          <w:sz w:val="32"/>
          <w:szCs w:val="32"/>
          <w:lang w:val="zh-CN"/>
        </w:rPr>
      </w:pPr>
      <w:bookmarkStart w:id="33" w:name="_Toc57472801"/>
      <w:bookmarkStart w:id="34" w:name="_Toc103069004"/>
      <w:r w:rsidRPr="00D152D8">
        <w:rPr>
          <w:rFonts w:ascii="黑体" w:eastAsia="黑体" w:hAnsi="黑体" w:hint="eastAsia"/>
          <w:sz w:val="32"/>
          <w:szCs w:val="32"/>
          <w:lang w:val="zh-CN"/>
        </w:rPr>
        <w:t>八</w:t>
      </w:r>
      <w:r w:rsidR="009F6E63" w:rsidRPr="00D152D8">
        <w:rPr>
          <w:rFonts w:ascii="黑体" w:eastAsia="黑体" w:hAnsi="黑体" w:hint="eastAsia"/>
          <w:sz w:val="32"/>
          <w:szCs w:val="32"/>
          <w:lang w:val="zh-CN"/>
        </w:rPr>
        <w:t>、附件</w:t>
      </w:r>
      <w:bookmarkEnd w:id="33"/>
      <w:bookmarkEnd w:id="34"/>
    </w:p>
    <w:p w14:paraId="5CE25CA1" w14:textId="77777777" w:rsidR="00815269" w:rsidRPr="00D152D8" w:rsidRDefault="009F6E63">
      <w:pPr>
        <w:adjustRightInd w:val="0"/>
        <w:snapToGrid w:val="0"/>
        <w:spacing w:line="560" w:lineRule="exact"/>
        <w:ind w:firstLineChars="200" w:firstLine="640"/>
        <w:jc w:val="both"/>
        <w:rPr>
          <w:rFonts w:ascii="仿宋_GB2312" w:eastAsia="仿宋_GB2312"/>
          <w:bCs/>
          <w:sz w:val="32"/>
          <w:szCs w:val="32"/>
        </w:rPr>
      </w:pPr>
      <w:r w:rsidRPr="00D152D8">
        <w:rPr>
          <w:rFonts w:ascii="仿宋_GB2312" w:eastAsia="仿宋_GB2312" w:hint="eastAsia"/>
          <w:bCs/>
          <w:sz w:val="32"/>
          <w:szCs w:val="32"/>
        </w:rPr>
        <w:t>附件</w:t>
      </w:r>
      <w:r w:rsidRPr="00D152D8">
        <w:rPr>
          <w:rFonts w:ascii="仿宋_GB2312" w:eastAsia="仿宋_GB2312"/>
          <w:bCs/>
          <w:sz w:val="32"/>
          <w:szCs w:val="32"/>
        </w:rPr>
        <w:t>1.项目预算执行情况表</w:t>
      </w:r>
    </w:p>
    <w:p w14:paraId="7308681F" w14:textId="77777777" w:rsidR="00815269" w:rsidRPr="00D152D8" w:rsidRDefault="009F6E63">
      <w:pPr>
        <w:adjustRightInd w:val="0"/>
        <w:snapToGrid w:val="0"/>
        <w:spacing w:line="560" w:lineRule="exact"/>
        <w:ind w:firstLineChars="200" w:firstLine="640"/>
        <w:jc w:val="both"/>
        <w:rPr>
          <w:rFonts w:ascii="仿宋_GB2312" w:eastAsia="仿宋_GB2312"/>
          <w:bCs/>
          <w:sz w:val="32"/>
          <w:szCs w:val="32"/>
        </w:rPr>
      </w:pPr>
      <w:r w:rsidRPr="00D152D8">
        <w:rPr>
          <w:rFonts w:ascii="仿宋_GB2312" w:eastAsia="仿宋_GB2312" w:hint="eastAsia"/>
          <w:bCs/>
          <w:sz w:val="32"/>
          <w:szCs w:val="32"/>
        </w:rPr>
        <w:t>附件</w:t>
      </w:r>
      <w:r w:rsidRPr="00D152D8">
        <w:rPr>
          <w:rFonts w:ascii="仿宋_GB2312" w:eastAsia="仿宋_GB2312"/>
          <w:bCs/>
          <w:sz w:val="32"/>
          <w:szCs w:val="32"/>
        </w:rPr>
        <w:t>2.项目绩效目标完成情况及收支明细表</w:t>
      </w:r>
    </w:p>
    <w:p w14:paraId="248F7316" w14:textId="77777777" w:rsidR="00815269" w:rsidRPr="00D152D8" w:rsidRDefault="009F6E63">
      <w:pPr>
        <w:adjustRightInd w:val="0"/>
        <w:snapToGrid w:val="0"/>
        <w:spacing w:line="560" w:lineRule="exact"/>
        <w:ind w:firstLineChars="200" w:firstLine="640"/>
        <w:jc w:val="both"/>
        <w:rPr>
          <w:rFonts w:ascii="仿宋_GB2312" w:eastAsia="仿宋_GB2312"/>
          <w:bCs/>
          <w:sz w:val="32"/>
          <w:szCs w:val="32"/>
        </w:rPr>
      </w:pPr>
      <w:r w:rsidRPr="00D152D8">
        <w:rPr>
          <w:rFonts w:ascii="仿宋_GB2312" w:eastAsia="仿宋_GB2312" w:hint="eastAsia"/>
          <w:bCs/>
          <w:sz w:val="32"/>
          <w:szCs w:val="32"/>
        </w:rPr>
        <w:t>附件</w:t>
      </w:r>
      <w:r w:rsidRPr="00D152D8">
        <w:rPr>
          <w:rFonts w:ascii="仿宋_GB2312" w:eastAsia="仿宋_GB2312"/>
          <w:bCs/>
          <w:sz w:val="32"/>
          <w:szCs w:val="32"/>
        </w:rPr>
        <w:t>3.专家意见书</w:t>
      </w:r>
    </w:p>
    <w:p w14:paraId="19793A44" w14:textId="219D8E6E" w:rsidR="00815269" w:rsidRPr="001A61A2" w:rsidRDefault="009F6E63" w:rsidP="001A61A2">
      <w:pPr>
        <w:adjustRightInd w:val="0"/>
        <w:snapToGrid w:val="0"/>
        <w:spacing w:line="560" w:lineRule="exact"/>
        <w:ind w:firstLineChars="200" w:firstLine="640"/>
        <w:jc w:val="both"/>
        <w:rPr>
          <w:rFonts w:ascii="仿宋_GB2312" w:eastAsia="仿宋_GB2312"/>
          <w:bCs/>
          <w:sz w:val="32"/>
          <w:szCs w:val="32"/>
        </w:rPr>
      </w:pPr>
      <w:r w:rsidRPr="00D152D8">
        <w:rPr>
          <w:rFonts w:ascii="仿宋_GB2312" w:eastAsia="仿宋_GB2312" w:hint="eastAsia"/>
          <w:bCs/>
          <w:sz w:val="32"/>
          <w:szCs w:val="32"/>
        </w:rPr>
        <w:t>附件</w:t>
      </w:r>
      <w:r w:rsidRPr="00D152D8">
        <w:rPr>
          <w:rFonts w:ascii="仿宋_GB2312" w:eastAsia="仿宋_GB2312"/>
          <w:bCs/>
          <w:sz w:val="32"/>
          <w:szCs w:val="32"/>
        </w:rPr>
        <w:t>4.北京市项目支出绩效评价专</w:t>
      </w:r>
      <w:r w:rsidRPr="00E25553">
        <w:rPr>
          <w:rFonts w:ascii="仿宋_GB2312" w:eastAsia="仿宋_GB2312"/>
          <w:bCs/>
          <w:sz w:val="32"/>
          <w:szCs w:val="32"/>
        </w:rPr>
        <w:t>家评分表</w:t>
      </w:r>
    </w:p>
    <w:sectPr w:rsidR="00815269" w:rsidRPr="001A61A2" w:rsidSect="00A976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F110B" w14:textId="77777777" w:rsidR="005A7378" w:rsidRDefault="005A7378" w:rsidP="00D149BA">
      <w:r>
        <w:separator/>
      </w:r>
    </w:p>
  </w:endnote>
  <w:endnote w:type="continuationSeparator" w:id="0">
    <w:p w14:paraId="25313B34" w14:textId="77777777" w:rsidR="005A7378" w:rsidRDefault="005A7378" w:rsidP="00D1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DLF-32769-4-1526233277+ZDAAjP-4">
    <w:altName w:val="黑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08E16" w14:textId="77777777" w:rsidR="005A7378" w:rsidRDefault="005A7378" w:rsidP="00D149BA">
      <w:r>
        <w:separator/>
      </w:r>
    </w:p>
  </w:footnote>
  <w:footnote w:type="continuationSeparator" w:id="0">
    <w:p w14:paraId="05677C3D" w14:textId="77777777" w:rsidR="005A7378" w:rsidRDefault="005A7378" w:rsidP="00D149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6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jBlN2M0MDdlODFmYWQ4YTc5MmFiMGQ5OGIxMzA1ODYifQ=="/>
  </w:docVars>
  <w:rsids>
    <w:rsidRoot w:val="00B949F2"/>
    <w:rsid w:val="000275F0"/>
    <w:rsid w:val="00032C86"/>
    <w:rsid w:val="00036586"/>
    <w:rsid w:val="00042ACC"/>
    <w:rsid w:val="00045728"/>
    <w:rsid w:val="00076D9C"/>
    <w:rsid w:val="00082EC6"/>
    <w:rsid w:val="00090FDC"/>
    <w:rsid w:val="000A1C69"/>
    <w:rsid w:val="000A6C4B"/>
    <w:rsid w:val="000E126D"/>
    <w:rsid w:val="000F2F10"/>
    <w:rsid w:val="000F7A4A"/>
    <w:rsid w:val="00106760"/>
    <w:rsid w:val="00114E45"/>
    <w:rsid w:val="00154B04"/>
    <w:rsid w:val="00162D7C"/>
    <w:rsid w:val="00193961"/>
    <w:rsid w:val="001A1042"/>
    <w:rsid w:val="001A61A2"/>
    <w:rsid w:val="001A64D1"/>
    <w:rsid w:val="001C2161"/>
    <w:rsid w:val="001D5FCE"/>
    <w:rsid w:val="001D6E00"/>
    <w:rsid w:val="001D7713"/>
    <w:rsid w:val="001E7158"/>
    <w:rsid w:val="001F17CA"/>
    <w:rsid w:val="002027AE"/>
    <w:rsid w:val="00205F60"/>
    <w:rsid w:val="002134BA"/>
    <w:rsid w:val="00215C67"/>
    <w:rsid w:val="00223373"/>
    <w:rsid w:val="00224D64"/>
    <w:rsid w:val="00226CED"/>
    <w:rsid w:val="002364D5"/>
    <w:rsid w:val="00271699"/>
    <w:rsid w:val="0028177F"/>
    <w:rsid w:val="002A7CF1"/>
    <w:rsid w:val="002B65E3"/>
    <w:rsid w:val="002D1EDA"/>
    <w:rsid w:val="002D502D"/>
    <w:rsid w:val="002D6011"/>
    <w:rsid w:val="002D738A"/>
    <w:rsid w:val="002E027B"/>
    <w:rsid w:val="002E2C96"/>
    <w:rsid w:val="002F1242"/>
    <w:rsid w:val="002F67FA"/>
    <w:rsid w:val="00326255"/>
    <w:rsid w:val="0033592A"/>
    <w:rsid w:val="0034205E"/>
    <w:rsid w:val="00345564"/>
    <w:rsid w:val="0035358A"/>
    <w:rsid w:val="00363A60"/>
    <w:rsid w:val="00363CBB"/>
    <w:rsid w:val="0036462C"/>
    <w:rsid w:val="00372B57"/>
    <w:rsid w:val="00376263"/>
    <w:rsid w:val="00393B54"/>
    <w:rsid w:val="003950FD"/>
    <w:rsid w:val="003C47D6"/>
    <w:rsid w:val="003C596A"/>
    <w:rsid w:val="003D5B6E"/>
    <w:rsid w:val="003F7BB4"/>
    <w:rsid w:val="004104A8"/>
    <w:rsid w:val="0041420D"/>
    <w:rsid w:val="00430FC1"/>
    <w:rsid w:val="00441091"/>
    <w:rsid w:val="00441F4A"/>
    <w:rsid w:val="00456007"/>
    <w:rsid w:val="00464B0B"/>
    <w:rsid w:val="00473B90"/>
    <w:rsid w:val="00492933"/>
    <w:rsid w:val="0049558C"/>
    <w:rsid w:val="004B3AA5"/>
    <w:rsid w:val="004D064A"/>
    <w:rsid w:val="004D3007"/>
    <w:rsid w:val="004D5B29"/>
    <w:rsid w:val="004E62DC"/>
    <w:rsid w:val="004E78A8"/>
    <w:rsid w:val="004F7524"/>
    <w:rsid w:val="005057B9"/>
    <w:rsid w:val="00511919"/>
    <w:rsid w:val="00512A1E"/>
    <w:rsid w:val="005138C0"/>
    <w:rsid w:val="00522ADB"/>
    <w:rsid w:val="00523F60"/>
    <w:rsid w:val="00531F79"/>
    <w:rsid w:val="00533BDC"/>
    <w:rsid w:val="0053715C"/>
    <w:rsid w:val="00553380"/>
    <w:rsid w:val="00556B7D"/>
    <w:rsid w:val="005820A1"/>
    <w:rsid w:val="0059568D"/>
    <w:rsid w:val="005A7378"/>
    <w:rsid w:val="005B01FB"/>
    <w:rsid w:val="005D1F39"/>
    <w:rsid w:val="005D716F"/>
    <w:rsid w:val="005F00D9"/>
    <w:rsid w:val="005F37E5"/>
    <w:rsid w:val="005F7CAF"/>
    <w:rsid w:val="0065621F"/>
    <w:rsid w:val="0066106E"/>
    <w:rsid w:val="006772CB"/>
    <w:rsid w:val="006779BF"/>
    <w:rsid w:val="006779F6"/>
    <w:rsid w:val="00683705"/>
    <w:rsid w:val="00693EB2"/>
    <w:rsid w:val="006A02C5"/>
    <w:rsid w:val="006B66DD"/>
    <w:rsid w:val="006C6634"/>
    <w:rsid w:val="006C6F3F"/>
    <w:rsid w:val="006E071C"/>
    <w:rsid w:val="006E31C0"/>
    <w:rsid w:val="006E4721"/>
    <w:rsid w:val="006E75A2"/>
    <w:rsid w:val="006F660D"/>
    <w:rsid w:val="006F7D9C"/>
    <w:rsid w:val="00714BB1"/>
    <w:rsid w:val="007162C1"/>
    <w:rsid w:val="00716DB3"/>
    <w:rsid w:val="007548FD"/>
    <w:rsid w:val="00754D54"/>
    <w:rsid w:val="00754E52"/>
    <w:rsid w:val="00772B59"/>
    <w:rsid w:val="00786CDB"/>
    <w:rsid w:val="007972FC"/>
    <w:rsid w:val="007B34AB"/>
    <w:rsid w:val="00812CD9"/>
    <w:rsid w:val="008135B9"/>
    <w:rsid w:val="00814A6C"/>
    <w:rsid w:val="00815269"/>
    <w:rsid w:val="00823F03"/>
    <w:rsid w:val="00837F7E"/>
    <w:rsid w:val="008530DE"/>
    <w:rsid w:val="008D15D9"/>
    <w:rsid w:val="008D7DE0"/>
    <w:rsid w:val="008E7222"/>
    <w:rsid w:val="00927041"/>
    <w:rsid w:val="00927872"/>
    <w:rsid w:val="009422A4"/>
    <w:rsid w:val="00945529"/>
    <w:rsid w:val="0097179E"/>
    <w:rsid w:val="00976587"/>
    <w:rsid w:val="00987046"/>
    <w:rsid w:val="009870F3"/>
    <w:rsid w:val="009B01AC"/>
    <w:rsid w:val="009F0E42"/>
    <w:rsid w:val="009F47BC"/>
    <w:rsid w:val="009F4FFA"/>
    <w:rsid w:val="009F6E63"/>
    <w:rsid w:val="00A06520"/>
    <w:rsid w:val="00A22998"/>
    <w:rsid w:val="00A247A1"/>
    <w:rsid w:val="00A33EE2"/>
    <w:rsid w:val="00A40D53"/>
    <w:rsid w:val="00A443D8"/>
    <w:rsid w:val="00A62BCF"/>
    <w:rsid w:val="00A71E5A"/>
    <w:rsid w:val="00A91615"/>
    <w:rsid w:val="00A951FD"/>
    <w:rsid w:val="00A97655"/>
    <w:rsid w:val="00AA2D5E"/>
    <w:rsid w:val="00AA6D14"/>
    <w:rsid w:val="00AB69FA"/>
    <w:rsid w:val="00AE1192"/>
    <w:rsid w:val="00AE14DF"/>
    <w:rsid w:val="00AE4012"/>
    <w:rsid w:val="00AE7A12"/>
    <w:rsid w:val="00AF0F83"/>
    <w:rsid w:val="00AF4E73"/>
    <w:rsid w:val="00B438FF"/>
    <w:rsid w:val="00B949F2"/>
    <w:rsid w:val="00BA34BB"/>
    <w:rsid w:val="00BA6264"/>
    <w:rsid w:val="00BD5397"/>
    <w:rsid w:val="00C039E6"/>
    <w:rsid w:val="00C1644F"/>
    <w:rsid w:val="00C27EC8"/>
    <w:rsid w:val="00C43DBA"/>
    <w:rsid w:val="00C73C42"/>
    <w:rsid w:val="00C74CF5"/>
    <w:rsid w:val="00C7516B"/>
    <w:rsid w:val="00C82A74"/>
    <w:rsid w:val="00C86448"/>
    <w:rsid w:val="00C92D72"/>
    <w:rsid w:val="00CA7BDF"/>
    <w:rsid w:val="00CB5F0D"/>
    <w:rsid w:val="00CE3FCE"/>
    <w:rsid w:val="00CE4776"/>
    <w:rsid w:val="00CF2E9F"/>
    <w:rsid w:val="00CF6384"/>
    <w:rsid w:val="00D149BA"/>
    <w:rsid w:val="00D152D8"/>
    <w:rsid w:val="00D165E0"/>
    <w:rsid w:val="00D34FC3"/>
    <w:rsid w:val="00D35C64"/>
    <w:rsid w:val="00D534A7"/>
    <w:rsid w:val="00D724A4"/>
    <w:rsid w:val="00D732AE"/>
    <w:rsid w:val="00D73548"/>
    <w:rsid w:val="00D811E4"/>
    <w:rsid w:val="00D83881"/>
    <w:rsid w:val="00D86709"/>
    <w:rsid w:val="00D91CDB"/>
    <w:rsid w:val="00D92585"/>
    <w:rsid w:val="00D95110"/>
    <w:rsid w:val="00DA41D0"/>
    <w:rsid w:val="00DB2C51"/>
    <w:rsid w:val="00DC00DC"/>
    <w:rsid w:val="00DD5B53"/>
    <w:rsid w:val="00DE2B1E"/>
    <w:rsid w:val="00DE7B47"/>
    <w:rsid w:val="00E05223"/>
    <w:rsid w:val="00E25553"/>
    <w:rsid w:val="00E46BBB"/>
    <w:rsid w:val="00E4780E"/>
    <w:rsid w:val="00E60DAB"/>
    <w:rsid w:val="00E62CB8"/>
    <w:rsid w:val="00E81B1A"/>
    <w:rsid w:val="00E85BFA"/>
    <w:rsid w:val="00E9034C"/>
    <w:rsid w:val="00E91FF9"/>
    <w:rsid w:val="00EA0413"/>
    <w:rsid w:val="00EA5D93"/>
    <w:rsid w:val="00EA7A1A"/>
    <w:rsid w:val="00EB63A6"/>
    <w:rsid w:val="00EC22A3"/>
    <w:rsid w:val="00EC43FF"/>
    <w:rsid w:val="00EC74D5"/>
    <w:rsid w:val="00ED1AAC"/>
    <w:rsid w:val="00F01363"/>
    <w:rsid w:val="00F038FA"/>
    <w:rsid w:val="00F109E1"/>
    <w:rsid w:val="00F113C9"/>
    <w:rsid w:val="00F2681C"/>
    <w:rsid w:val="00F3299C"/>
    <w:rsid w:val="00F34CFF"/>
    <w:rsid w:val="00F43B70"/>
    <w:rsid w:val="00F4608E"/>
    <w:rsid w:val="00F60AEC"/>
    <w:rsid w:val="00F64D90"/>
    <w:rsid w:val="00F73928"/>
    <w:rsid w:val="00F83D54"/>
    <w:rsid w:val="00F92322"/>
    <w:rsid w:val="00F94C24"/>
    <w:rsid w:val="00FA7DF1"/>
    <w:rsid w:val="00FB1D89"/>
    <w:rsid w:val="00FB4E60"/>
    <w:rsid w:val="00FB67BE"/>
    <w:rsid w:val="00FC0119"/>
    <w:rsid w:val="00FC2B42"/>
    <w:rsid w:val="00FD4DE4"/>
    <w:rsid w:val="00FE1723"/>
    <w:rsid w:val="00FE4BA5"/>
    <w:rsid w:val="00FF49C5"/>
    <w:rsid w:val="00FF4D13"/>
    <w:rsid w:val="7F125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2" fillcolor="white">
      <v:fill color="white"/>
    </o:shapedefaults>
    <o:shapelayout v:ext="edit">
      <o:idmap v:ext="edit" data="2"/>
    </o:shapelayout>
  </w:shapeDefaults>
  <w:decimalSymbol w:val="."/>
  <w:listSeparator w:val=","/>
  <w14:docId w14:val="47728EB0"/>
  <w15:docId w15:val="{039751EE-C100-4E62-A94A-93896923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7655"/>
    <w:rPr>
      <w:rFonts w:ascii="宋体" w:eastAsia="宋体" w:hAnsi="宋体" w:cs="宋体"/>
      <w:sz w:val="24"/>
      <w:szCs w:val="24"/>
    </w:rPr>
  </w:style>
  <w:style w:type="paragraph" w:styleId="1">
    <w:name w:val="heading 1"/>
    <w:basedOn w:val="a"/>
    <w:next w:val="a"/>
    <w:link w:val="10"/>
    <w:uiPriority w:val="9"/>
    <w:qFormat/>
    <w:rsid w:val="00A97655"/>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A97655"/>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9"/>
    <w:qFormat/>
    <w:rsid w:val="00A97655"/>
    <w:pPr>
      <w:keepNext/>
      <w:keepLines/>
      <w:widowControl w:val="0"/>
      <w:spacing w:line="360" w:lineRule="auto"/>
      <w:ind w:firstLineChars="200" w:firstLine="640"/>
      <w:jc w:val="both"/>
      <w:outlineLvl w:val="2"/>
    </w:pPr>
    <w:rPr>
      <w:rFonts w:ascii="Times New Roman" w:eastAsia="楷体"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A97655"/>
  </w:style>
  <w:style w:type="paragraph" w:styleId="TOC3">
    <w:name w:val="toc 3"/>
    <w:basedOn w:val="a"/>
    <w:next w:val="a"/>
    <w:uiPriority w:val="39"/>
    <w:unhideWhenUsed/>
    <w:qFormat/>
    <w:rsid w:val="00A97655"/>
    <w:pPr>
      <w:spacing w:after="100" w:line="259" w:lineRule="auto"/>
      <w:ind w:left="440"/>
    </w:pPr>
    <w:rPr>
      <w:rFonts w:ascii="Calibri" w:hAnsi="Calibri" w:cs="Times New Roman"/>
      <w:sz w:val="22"/>
      <w:szCs w:val="22"/>
    </w:rPr>
  </w:style>
  <w:style w:type="paragraph" w:styleId="a5">
    <w:name w:val="Date"/>
    <w:basedOn w:val="a"/>
    <w:next w:val="a"/>
    <w:link w:val="a6"/>
    <w:rsid w:val="00A97655"/>
    <w:pPr>
      <w:widowControl w:val="0"/>
      <w:ind w:leftChars="2500" w:left="100"/>
      <w:jc w:val="both"/>
    </w:pPr>
    <w:rPr>
      <w:rFonts w:ascii="Times New Roman" w:hAnsi="Times New Roman" w:cs="Times New Roman"/>
      <w:kern w:val="2"/>
      <w:sz w:val="21"/>
    </w:rPr>
  </w:style>
  <w:style w:type="paragraph" w:styleId="a7">
    <w:name w:val="Balloon Text"/>
    <w:basedOn w:val="a"/>
    <w:link w:val="a8"/>
    <w:uiPriority w:val="99"/>
    <w:unhideWhenUsed/>
    <w:rsid w:val="00A97655"/>
    <w:pPr>
      <w:widowControl w:val="0"/>
      <w:jc w:val="both"/>
    </w:pPr>
    <w:rPr>
      <w:rFonts w:ascii="Calibri" w:hAnsi="Calibri" w:cs="Times New Roman"/>
      <w:kern w:val="2"/>
      <w:sz w:val="18"/>
      <w:szCs w:val="18"/>
    </w:rPr>
  </w:style>
  <w:style w:type="paragraph" w:styleId="a9">
    <w:name w:val="footer"/>
    <w:basedOn w:val="a"/>
    <w:link w:val="aa"/>
    <w:uiPriority w:val="99"/>
    <w:unhideWhenUsed/>
    <w:qFormat/>
    <w:rsid w:val="00A97655"/>
    <w:pPr>
      <w:widowControl w:val="0"/>
      <w:tabs>
        <w:tab w:val="center" w:pos="4153"/>
        <w:tab w:val="right" w:pos="8306"/>
      </w:tabs>
      <w:snapToGrid w:val="0"/>
    </w:pPr>
    <w:rPr>
      <w:rFonts w:ascii="Calibri" w:hAnsi="Calibri" w:cs="Times New Roman"/>
      <w:kern w:val="2"/>
      <w:sz w:val="18"/>
      <w:szCs w:val="18"/>
    </w:rPr>
  </w:style>
  <w:style w:type="paragraph" w:styleId="ab">
    <w:name w:val="header"/>
    <w:basedOn w:val="a"/>
    <w:link w:val="ac"/>
    <w:uiPriority w:val="99"/>
    <w:unhideWhenUsed/>
    <w:rsid w:val="00A97655"/>
    <w:pPr>
      <w:widowControl w:val="0"/>
      <w:pBdr>
        <w:bottom w:val="single" w:sz="6" w:space="1" w:color="auto"/>
      </w:pBdr>
      <w:tabs>
        <w:tab w:val="center" w:pos="4153"/>
        <w:tab w:val="right" w:pos="8306"/>
      </w:tabs>
      <w:snapToGrid w:val="0"/>
      <w:jc w:val="center"/>
    </w:pPr>
    <w:rPr>
      <w:rFonts w:ascii="Calibri" w:hAnsi="Calibri" w:cs="Times New Roman"/>
      <w:kern w:val="2"/>
      <w:sz w:val="18"/>
      <w:szCs w:val="18"/>
    </w:rPr>
  </w:style>
  <w:style w:type="paragraph" w:styleId="TOC1">
    <w:name w:val="toc 1"/>
    <w:basedOn w:val="a"/>
    <w:next w:val="a"/>
    <w:uiPriority w:val="39"/>
    <w:unhideWhenUsed/>
    <w:qFormat/>
    <w:rsid w:val="00A97655"/>
    <w:pPr>
      <w:tabs>
        <w:tab w:val="right" w:leader="dot" w:pos="8834"/>
      </w:tabs>
      <w:adjustRightInd w:val="0"/>
      <w:snapToGrid w:val="0"/>
      <w:spacing w:line="560" w:lineRule="exact"/>
    </w:pPr>
    <w:rPr>
      <w:rFonts w:ascii="Arial Narrow" w:eastAsia="仿宋_GB2312" w:hAnsi="Arial Narrow" w:cs="Times New Roman"/>
      <w:b/>
      <w:sz w:val="32"/>
      <w:szCs w:val="32"/>
      <w:lang w:val="zh-CN"/>
    </w:rPr>
  </w:style>
  <w:style w:type="paragraph" w:styleId="ad">
    <w:name w:val="table of figures"/>
    <w:basedOn w:val="a"/>
    <w:next w:val="a"/>
    <w:uiPriority w:val="99"/>
    <w:unhideWhenUsed/>
    <w:rsid w:val="00A97655"/>
    <w:pPr>
      <w:widowControl w:val="0"/>
      <w:ind w:leftChars="200" w:left="200" w:hangingChars="200" w:hanging="200"/>
      <w:jc w:val="both"/>
    </w:pPr>
    <w:rPr>
      <w:rFonts w:ascii="Calibri" w:hAnsi="Calibri" w:cs="Times New Roman"/>
      <w:kern w:val="2"/>
      <w:sz w:val="21"/>
      <w:szCs w:val="22"/>
    </w:rPr>
  </w:style>
  <w:style w:type="paragraph" w:styleId="TOC2">
    <w:name w:val="toc 2"/>
    <w:basedOn w:val="a"/>
    <w:next w:val="a"/>
    <w:uiPriority w:val="39"/>
    <w:unhideWhenUsed/>
    <w:qFormat/>
    <w:rsid w:val="00A97655"/>
    <w:pPr>
      <w:tabs>
        <w:tab w:val="right" w:leader="dot" w:pos="8834"/>
      </w:tabs>
      <w:spacing w:line="360" w:lineRule="auto"/>
    </w:pPr>
    <w:rPr>
      <w:rFonts w:ascii="Calibri" w:hAnsi="Calibri" w:cs="Times New Roman"/>
      <w:sz w:val="22"/>
      <w:szCs w:val="22"/>
    </w:rPr>
  </w:style>
  <w:style w:type="paragraph" w:styleId="ae">
    <w:name w:val="Normal (Web)"/>
    <w:basedOn w:val="a"/>
    <w:uiPriority w:val="99"/>
    <w:semiHidden/>
    <w:unhideWhenUsed/>
    <w:rsid w:val="00A97655"/>
    <w:pPr>
      <w:spacing w:after="150"/>
    </w:pPr>
  </w:style>
  <w:style w:type="paragraph" w:styleId="af">
    <w:name w:val="annotation subject"/>
    <w:basedOn w:val="a3"/>
    <w:next w:val="a3"/>
    <w:link w:val="af0"/>
    <w:uiPriority w:val="99"/>
    <w:semiHidden/>
    <w:unhideWhenUsed/>
    <w:rsid w:val="00A97655"/>
    <w:rPr>
      <w:b/>
      <w:bCs/>
    </w:rPr>
  </w:style>
  <w:style w:type="table" w:styleId="af1">
    <w:name w:val="Table Grid"/>
    <w:basedOn w:val="a1"/>
    <w:uiPriority w:val="39"/>
    <w:rsid w:val="00A97655"/>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basedOn w:val="a0"/>
    <w:qFormat/>
    <w:rsid w:val="00A97655"/>
    <w:rPr>
      <w:b/>
    </w:rPr>
  </w:style>
  <w:style w:type="character" w:styleId="af3">
    <w:name w:val="Emphasis"/>
    <w:basedOn w:val="a0"/>
    <w:uiPriority w:val="20"/>
    <w:qFormat/>
    <w:rsid w:val="00A97655"/>
    <w:rPr>
      <w:i/>
      <w:iCs/>
    </w:rPr>
  </w:style>
  <w:style w:type="character" w:styleId="af4">
    <w:name w:val="Hyperlink"/>
    <w:basedOn w:val="a0"/>
    <w:uiPriority w:val="99"/>
    <w:unhideWhenUsed/>
    <w:rsid w:val="00A97655"/>
    <w:rPr>
      <w:color w:val="0563C1" w:themeColor="hyperlink"/>
      <w:u w:val="single"/>
    </w:rPr>
  </w:style>
  <w:style w:type="character" w:styleId="af5">
    <w:name w:val="annotation reference"/>
    <w:basedOn w:val="a0"/>
    <w:uiPriority w:val="99"/>
    <w:semiHidden/>
    <w:unhideWhenUsed/>
    <w:rsid w:val="00A97655"/>
    <w:rPr>
      <w:sz w:val="21"/>
      <w:szCs w:val="21"/>
    </w:rPr>
  </w:style>
  <w:style w:type="paragraph" w:customStyle="1" w:styleId="TOC10">
    <w:name w:val="TOC 标题1"/>
    <w:basedOn w:val="1"/>
    <w:next w:val="a"/>
    <w:uiPriority w:val="39"/>
    <w:unhideWhenUsed/>
    <w:qFormat/>
    <w:rsid w:val="00A97655"/>
    <w:pPr>
      <w:spacing w:before="240" w:after="0" w:line="259" w:lineRule="auto"/>
      <w:outlineLvl w:val="9"/>
    </w:pPr>
    <w:rPr>
      <w:rFonts w:ascii="Calibri Light" w:hAnsi="Calibri Light" w:cs="Times New Roman"/>
      <w:b w:val="0"/>
      <w:bCs w:val="0"/>
      <w:color w:val="2E74B5"/>
      <w:kern w:val="0"/>
      <w:sz w:val="32"/>
      <w:szCs w:val="32"/>
    </w:rPr>
  </w:style>
  <w:style w:type="character" w:customStyle="1" w:styleId="10">
    <w:name w:val="标题 1 字符"/>
    <w:basedOn w:val="a0"/>
    <w:link w:val="1"/>
    <w:uiPriority w:val="9"/>
    <w:rsid w:val="00A97655"/>
    <w:rPr>
      <w:rFonts w:ascii="宋体" w:eastAsia="宋体" w:hAnsi="宋体" w:cs="宋体"/>
      <w:b/>
      <w:bCs/>
      <w:kern w:val="44"/>
      <w:sz w:val="44"/>
      <w:szCs w:val="44"/>
    </w:rPr>
  </w:style>
  <w:style w:type="character" w:customStyle="1" w:styleId="20">
    <w:name w:val="标题 2 字符"/>
    <w:basedOn w:val="a0"/>
    <w:link w:val="2"/>
    <w:uiPriority w:val="9"/>
    <w:rsid w:val="00A97655"/>
    <w:rPr>
      <w:rFonts w:asciiTheme="majorHAnsi" w:eastAsiaTheme="majorEastAsia" w:hAnsiTheme="majorHAnsi" w:cstheme="majorBidi"/>
      <w:b/>
      <w:bCs/>
      <w:kern w:val="0"/>
      <w:sz w:val="32"/>
      <w:szCs w:val="32"/>
    </w:rPr>
  </w:style>
  <w:style w:type="character" w:customStyle="1" w:styleId="3Char">
    <w:name w:val="标题 3 Char"/>
    <w:basedOn w:val="a0"/>
    <w:uiPriority w:val="9"/>
    <w:semiHidden/>
    <w:rsid w:val="00A97655"/>
    <w:rPr>
      <w:rFonts w:ascii="宋体" w:eastAsia="宋体" w:hAnsi="宋体" w:cs="宋体"/>
      <w:b/>
      <w:bCs/>
      <w:kern w:val="0"/>
      <w:sz w:val="32"/>
      <w:szCs w:val="32"/>
    </w:rPr>
  </w:style>
  <w:style w:type="character" w:customStyle="1" w:styleId="a4">
    <w:name w:val="批注文字 字符"/>
    <w:basedOn w:val="a0"/>
    <w:link w:val="a3"/>
    <w:uiPriority w:val="99"/>
    <w:semiHidden/>
    <w:rsid w:val="00A97655"/>
    <w:rPr>
      <w:rFonts w:ascii="宋体" w:eastAsia="宋体" w:hAnsi="宋体" w:cs="宋体"/>
      <w:kern w:val="0"/>
      <w:sz w:val="24"/>
      <w:szCs w:val="24"/>
    </w:rPr>
  </w:style>
  <w:style w:type="character" w:customStyle="1" w:styleId="a6">
    <w:name w:val="日期 字符"/>
    <w:basedOn w:val="a0"/>
    <w:link w:val="a5"/>
    <w:rsid w:val="00A97655"/>
    <w:rPr>
      <w:rFonts w:ascii="Times New Roman" w:eastAsia="宋体" w:hAnsi="Times New Roman" w:cs="Times New Roman"/>
      <w:szCs w:val="24"/>
    </w:rPr>
  </w:style>
  <w:style w:type="character" w:customStyle="1" w:styleId="a8">
    <w:name w:val="批注框文本 字符"/>
    <w:basedOn w:val="a0"/>
    <w:link w:val="a7"/>
    <w:uiPriority w:val="99"/>
    <w:rsid w:val="00A97655"/>
    <w:rPr>
      <w:rFonts w:ascii="Calibri" w:eastAsia="宋体" w:hAnsi="Calibri" w:cs="Times New Roman"/>
      <w:sz w:val="18"/>
      <w:szCs w:val="18"/>
    </w:rPr>
  </w:style>
  <w:style w:type="character" w:customStyle="1" w:styleId="aa">
    <w:name w:val="页脚 字符"/>
    <w:basedOn w:val="a0"/>
    <w:link w:val="a9"/>
    <w:uiPriority w:val="99"/>
    <w:rsid w:val="00A97655"/>
    <w:rPr>
      <w:rFonts w:ascii="Calibri" w:eastAsia="宋体" w:hAnsi="Calibri" w:cs="Times New Roman"/>
      <w:sz w:val="18"/>
      <w:szCs w:val="18"/>
    </w:rPr>
  </w:style>
  <w:style w:type="character" w:customStyle="1" w:styleId="ac">
    <w:name w:val="页眉 字符"/>
    <w:basedOn w:val="a0"/>
    <w:link w:val="ab"/>
    <w:uiPriority w:val="99"/>
    <w:rsid w:val="00A97655"/>
    <w:rPr>
      <w:rFonts w:ascii="Calibri" w:eastAsia="宋体" w:hAnsi="Calibri" w:cs="Times New Roman"/>
      <w:sz w:val="18"/>
      <w:szCs w:val="18"/>
    </w:rPr>
  </w:style>
  <w:style w:type="character" w:customStyle="1" w:styleId="af0">
    <w:name w:val="批注主题 字符"/>
    <w:basedOn w:val="a4"/>
    <w:link w:val="af"/>
    <w:uiPriority w:val="99"/>
    <w:semiHidden/>
    <w:rsid w:val="00A97655"/>
    <w:rPr>
      <w:rFonts w:ascii="宋体" w:eastAsia="宋体" w:hAnsi="宋体" w:cs="宋体"/>
      <w:b/>
      <w:bCs/>
      <w:kern w:val="0"/>
      <w:sz w:val="24"/>
      <w:szCs w:val="24"/>
    </w:rPr>
  </w:style>
  <w:style w:type="character" w:customStyle="1" w:styleId="30">
    <w:name w:val="标题 3 字符"/>
    <w:link w:val="3"/>
    <w:uiPriority w:val="99"/>
    <w:rsid w:val="00A97655"/>
    <w:rPr>
      <w:rFonts w:ascii="Times New Roman" w:eastAsia="楷体" w:hAnsi="Times New Roman" w:cs="Times New Roman"/>
      <w:kern w:val="0"/>
      <w:sz w:val="32"/>
      <w:szCs w:val="32"/>
    </w:rPr>
  </w:style>
  <w:style w:type="paragraph" w:styleId="af6">
    <w:name w:val="List Paragraph"/>
    <w:basedOn w:val="a"/>
    <w:uiPriority w:val="34"/>
    <w:qFormat/>
    <w:rsid w:val="00A97655"/>
    <w:pPr>
      <w:widowControl w:val="0"/>
      <w:ind w:firstLineChars="200" w:firstLine="420"/>
      <w:jc w:val="both"/>
    </w:pPr>
    <w:rPr>
      <w:rFonts w:ascii="Calibri" w:hAnsi="Calibri" w:cs="Times New Roman"/>
      <w:kern w:val="2"/>
      <w:sz w:val="21"/>
      <w:szCs w:val="22"/>
    </w:rPr>
  </w:style>
  <w:style w:type="paragraph" w:customStyle="1" w:styleId="af7">
    <w:name w:val="图表"/>
    <w:basedOn w:val="ad"/>
    <w:rsid w:val="00A97655"/>
    <w:pPr>
      <w:widowControl/>
      <w:spacing w:before="100" w:beforeAutospacing="1" w:after="100" w:afterAutospacing="1" w:line="360" w:lineRule="auto"/>
      <w:ind w:leftChars="0" w:left="0" w:firstLineChars="0" w:firstLine="0"/>
      <w:jc w:val="center"/>
    </w:pPr>
    <w:rPr>
      <w:rFonts w:ascii="Times New Roman" w:eastAsia="仿宋_GB2312" w:hAnsi="Times New Roman"/>
      <w:b/>
      <w:bCs/>
      <w:sz w:val="32"/>
      <w:szCs w:val="32"/>
    </w:rPr>
  </w:style>
  <w:style w:type="paragraph" w:customStyle="1" w:styleId="CharCharCharCharCharChar">
    <w:name w:val="Char Char Char Char Char Char"/>
    <w:basedOn w:val="a"/>
    <w:rsid w:val="00A97655"/>
    <w:pPr>
      <w:widowControl w:val="0"/>
      <w:jc w:val="both"/>
    </w:pPr>
    <w:rPr>
      <w:rFonts w:eastAsia="楷体_GB2312" w:cs="Courier New"/>
      <w:kern w:val="2"/>
      <w:sz w:val="32"/>
      <w:szCs w:val="32"/>
    </w:rPr>
  </w:style>
  <w:style w:type="paragraph" w:customStyle="1" w:styleId="Char">
    <w:name w:val="Char"/>
    <w:basedOn w:val="a"/>
    <w:rsid w:val="00A97655"/>
    <w:pPr>
      <w:widowControl w:val="0"/>
      <w:adjustRightInd w:val="0"/>
      <w:spacing w:line="360" w:lineRule="auto"/>
      <w:jc w:val="both"/>
    </w:pPr>
    <w:rPr>
      <w:rFonts w:ascii="Times New Roman" w:hAnsi="Times New Roman" w:cs="Times New Roman"/>
      <w:sz w:val="21"/>
      <w:szCs w:val="20"/>
    </w:rPr>
  </w:style>
  <w:style w:type="paragraph" w:customStyle="1" w:styleId="ParaChar">
    <w:name w:val="默认段落字体 Para Char"/>
    <w:basedOn w:val="a"/>
    <w:rsid w:val="00A97655"/>
    <w:pPr>
      <w:widowControl w:val="0"/>
      <w:adjustRightInd w:val="0"/>
      <w:spacing w:line="360" w:lineRule="auto"/>
      <w:jc w:val="both"/>
    </w:pPr>
    <w:rPr>
      <w:rFonts w:ascii="Times New Roman" w:hAnsi="Times New Roman" w:cs="Times New Roman"/>
      <w:sz w:val="21"/>
      <w:szCs w:val="20"/>
    </w:rPr>
  </w:style>
  <w:style w:type="paragraph" w:customStyle="1" w:styleId="WPSOffice1">
    <w:name w:val="WPSOffice手动目录 1"/>
    <w:qFormat/>
    <w:rsid w:val="00A97655"/>
  </w:style>
  <w:style w:type="paragraph" w:styleId="af8">
    <w:name w:val="Revision"/>
    <w:hidden/>
    <w:uiPriority w:val="99"/>
    <w:semiHidden/>
    <w:rsid w:val="001A64D1"/>
    <w:rPr>
      <w:rFonts w:ascii="宋体" w:eastAsia="宋体" w:hAnsi="宋体" w:cs="宋体"/>
      <w:sz w:val="24"/>
      <w:szCs w:val="24"/>
    </w:rPr>
  </w:style>
  <w:style w:type="paragraph" w:styleId="af9">
    <w:name w:val="Plain Text"/>
    <w:basedOn w:val="a"/>
    <w:link w:val="afa"/>
    <w:qFormat/>
    <w:rsid w:val="004D5B29"/>
    <w:pPr>
      <w:widowControl w:val="0"/>
      <w:ind w:firstLineChars="200" w:firstLine="200"/>
      <w:jc w:val="both"/>
    </w:pPr>
    <w:rPr>
      <w:rFonts w:eastAsia="仿宋_GB2312" w:hAnsi="Courier New" w:cs="Times New Roman"/>
      <w:sz w:val="28"/>
      <w:szCs w:val="20"/>
    </w:rPr>
  </w:style>
  <w:style w:type="character" w:customStyle="1" w:styleId="afa">
    <w:name w:val="纯文本 字符"/>
    <w:basedOn w:val="a0"/>
    <w:link w:val="af9"/>
    <w:rsid w:val="004D5B29"/>
    <w:rPr>
      <w:rFonts w:ascii="宋体" w:eastAsia="仿宋_GB2312" w:hAnsi="Courier New" w:cs="Times New Roman"/>
      <w:sz w:val="28"/>
    </w:rPr>
  </w:style>
  <w:style w:type="character" w:customStyle="1" w:styleId="font31">
    <w:name w:val="font31"/>
    <w:basedOn w:val="a0"/>
    <w:qFormat/>
    <w:rsid w:val="004D5B29"/>
    <w:rPr>
      <w:rFonts w:ascii="Arial" w:hAnsi="Arial" w:cs="Arial"/>
      <w:color w:val="00000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7"/>
    <customShpInfo spid="_x0000_s1036"/>
    <customShpInfo spid="_x0000_s1035"/>
  </customShpExts>
</s:customData>
</file>

<file path=customXml/itemProps1.xml><?xml version="1.0" encoding="utf-8"?>
<ds:datastoreItem xmlns:ds="http://schemas.openxmlformats.org/officeDocument/2006/customXml" ds:itemID="{CC028B72-B056-4D59-8C48-F77E02CB467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14</Pages>
  <Words>1082</Words>
  <Characters>6168</Characters>
  <Application>Microsoft Office Word</Application>
  <DocSecurity>0</DocSecurity>
  <Lines>51</Lines>
  <Paragraphs>14</Paragraphs>
  <ScaleCrop>false</ScaleCrop>
  <Company/>
  <LinksUpToDate>false</LinksUpToDate>
  <CharactersWithSpaces>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jia</cp:lastModifiedBy>
  <cp:revision>99</cp:revision>
  <cp:lastPrinted>2023-05-12T08:38:00Z</cp:lastPrinted>
  <dcterms:created xsi:type="dcterms:W3CDTF">2022-05-08T09:08:00Z</dcterms:created>
  <dcterms:modified xsi:type="dcterms:W3CDTF">2024-05-15T08:08:00Z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623C63B7BC764F1FACA7A187D745BEDE</vt:lpwstr>
  </property>
</Properties>
</file>